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99" w:rsidRPr="001C6999" w:rsidRDefault="0014521E" w:rsidP="001C6999">
      <w:pPr>
        <w:pStyle w:val="Title"/>
      </w:pPr>
      <w:r>
        <w:t>202</w:t>
      </w:r>
      <w:r w:rsidR="002946F0">
        <w:t>2</w:t>
      </w:r>
      <w:r w:rsidR="00592797">
        <w:t xml:space="preserve"> </w:t>
      </w:r>
      <w:r w:rsidR="00631A3C" w:rsidRPr="008E54DD">
        <w:t xml:space="preserve">Water Quality Report for </w:t>
      </w:r>
      <w:r w:rsidR="00DE1B82">
        <w:t>Spring Arbor</w:t>
      </w:r>
      <w:r w:rsidR="00E52ED5">
        <w:t xml:space="preserve"> Township</w:t>
      </w:r>
    </w:p>
    <w:p w:rsidR="000158AB" w:rsidRDefault="001C6999" w:rsidP="000158AB">
      <w:r>
        <w:t xml:space="preserve">Water Supply Serial Number: </w:t>
      </w:r>
      <w:r w:rsidR="00E52ED5">
        <w:t>WSSN 06</w:t>
      </w:r>
      <w:r w:rsidR="00DE1B82">
        <w:t>227</w:t>
      </w:r>
    </w:p>
    <w:p w:rsidR="00BF581D" w:rsidRPr="00205343" w:rsidRDefault="00631A3C" w:rsidP="000158AB">
      <w:pPr>
        <w:rPr>
          <w:rFonts w:cs="Arial"/>
        </w:rPr>
      </w:pPr>
      <w:r w:rsidRPr="00205343">
        <w:rPr>
          <w:rFonts w:cs="Arial"/>
        </w:rPr>
        <w:t xml:space="preserve">This report covers the drinking water quality for </w:t>
      </w:r>
      <w:r w:rsidR="00DE1B82">
        <w:rPr>
          <w:rFonts w:cs="Arial"/>
        </w:rPr>
        <w:t>Spring Arbor</w:t>
      </w:r>
      <w:r w:rsidR="00E52ED5">
        <w:rPr>
          <w:rFonts w:cs="Arial"/>
        </w:rPr>
        <w:t xml:space="preserve"> Township</w:t>
      </w:r>
      <w:r w:rsidRPr="00205343">
        <w:rPr>
          <w:rFonts w:cs="Arial"/>
        </w:rPr>
        <w:t xml:space="preserve"> for the </w:t>
      </w:r>
      <w:r w:rsidR="0014521E">
        <w:rPr>
          <w:rFonts w:cs="Arial"/>
        </w:rPr>
        <w:t>202</w:t>
      </w:r>
      <w:r w:rsidR="00AE6506">
        <w:rPr>
          <w:rFonts w:cs="Arial"/>
        </w:rPr>
        <w:t>2</w:t>
      </w:r>
      <w:r w:rsidR="00205343">
        <w:rPr>
          <w:rFonts w:cs="Arial"/>
        </w:rPr>
        <w:t> </w:t>
      </w:r>
      <w:r w:rsidRPr="00205343">
        <w:rPr>
          <w:rFonts w:cs="Arial"/>
        </w:rPr>
        <w:t>calendar year.</w:t>
      </w:r>
      <w:r w:rsidR="00BF581D" w:rsidRPr="00205343">
        <w:rPr>
          <w:rFonts w:cs="Arial"/>
        </w:rPr>
        <w:t xml:space="preserve"> </w:t>
      </w:r>
      <w:r w:rsidRPr="00205343">
        <w:rPr>
          <w:rFonts w:cs="Arial"/>
        </w:rPr>
        <w:t xml:space="preserve">This information is </w:t>
      </w:r>
      <w:r w:rsidR="00D36647">
        <w:rPr>
          <w:rFonts w:cs="Arial"/>
        </w:rPr>
        <w:t>designed to inform you about the quality water and services we deliver to you every day. Our constant goal is to provide you with a safe and dependable supply of drinking water.</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rsidR="00BF581D" w:rsidRPr="00205343" w:rsidRDefault="00D36647" w:rsidP="00205343">
      <w:pPr>
        <w:jc w:val="both"/>
        <w:rPr>
          <w:rFonts w:cs="Arial"/>
        </w:rPr>
      </w:pPr>
      <w:r>
        <w:rPr>
          <w:rFonts w:cs="Arial"/>
        </w:rPr>
        <w:t xml:space="preserve">Our water sources are located throughout the Township. </w:t>
      </w:r>
      <w:r w:rsidR="0090243D" w:rsidRPr="00205343">
        <w:rPr>
          <w:rFonts w:cs="Arial"/>
        </w:rPr>
        <w:t xml:space="preserve">Your water comes from </w:t>
      </w:r>
      <w:r w:rsidR="00E52ED5">
        <w:rPr>
          <w:rFonts w:cs="Arial"/>
        </w:rPr>
        <w:t>15</w:t>
      </w:r>
      <w:r w:rsidR="0090243D" w:rsidRPr="00205343">
        <w:rPr>
          <w:rFonts w:cs="Arial"/>
        </w:rPr>
        <w:t xml:space="preserve"> groundwater wells</w:t>
      </w:r>
      <w:r>
        <w:rPr>
          <w:rFonts w:cs="Arial"/>
        </w:rPr>
        <w:t xml:space="preserve"> which draw from the Marshall Sandstone formation. T</w:t>
      </w:r>
      <w:r w:rsidR="00E52ED5">
        <w:rPr>
          <w:rFonts w:cs="Arial"/>
        </w:rPr>
        <w:t>he depth of the wells vary from 160 to 350 feet below the surface.</w:t>
      </w:r>
      <w:r w:rsidR="00BF581D" w:rsidRPr="00205343">
        <w:rPr>
          <w:rFonts w:cs="Arial"/>
        </w:rPr>
        <w:t xml:space="preserve"> </w:t>
      </w:r>
      <w:r w:rsidR="0090243D" w:rsidRPr="00205343">
        <w:rPr>
          <w:rFonts w:cs="Arial"/>
        </w:rPr>
        <w:t>The State performed an assessment of our source water to determine the susceptibility or the relative potential of contamination.</w:t>
      </w:r>
      <w:r w:rsidR="00BF581D" w:rsidRPr="00205343">
        <w:rPr>
          <w:rFonts w:cs="Arial"/>
        </w:rPr>
        <w:t xml:space="preserve"> </w:t>
      </w:r>
      <w:r w:rsidR="0090243D" w:rsidRPr="00205343">
        <w:rPr>
          <w:rFonts w:cs="Arial"/>
        </w:rPr>
        <w:t xml:space="preserve">The susceptibility rating is on a seven-tiered scale from "very-low" to "very-high" based on geologic sensitivity, well construction, </w:t>
      </w:r>
      <w:r w:rsidR="00E52ED5">
        <w:rPr>
          <w:rFonts w:cs="Arial"/>
        </w:rPr>
        <w:t>w</w:t>
      </w:r>
      <w:r w:rsidR="0090243D" w:rsidRPr="00205343">
        <w:rPr>
          <w:rFonts w:cs="Arial"/>
        </w:rPr>
        <w:t>ater chemistry and contamination sources.</w:t>
      </w:r>
      <w:r w:rsidR="00BF581D" w:rsidRPr="00205343">
        <w:rPr>
          <w:rFonts w:cs="Arial"/>
        </w:rPr>
        <w:t xml:space="preserve"> </w:t>
      </w:r>
      <w:r w:rsidR="0090243D" w:rsidRPr="00205343">
        <w:rPr>
          <w:rFonts w:cs="Arial"/>
        </w:rPr>
        <w:t xml:space="preserve">The susceptibility of our source </w:t>
      </w:r>
      <w:r w:rsidR="00E52ED5">
        <w:rPr>
          <w:rFonts w:cs="Arial"/>
        </w:rPr>
        <w:t xml:space="preserve">water </w:t>
      </w:r>
      <w:r w:rsidR="0090243D" w:rsidRPr="00205343">
        <w:rPr>
          <w:rFonts w:cs="Arial"/>
        </w:rPr>
        <w:t>is</w:t>
      </w:r>
      <w:r w:rsidR="00E52ED5">
        <w:rPr>
          <w:rFonts w:cs="Arial"/>
        </w:rPr>
        <w:t xml:space="preserve"> high.</w:t>
      </w:r>
    </w:p>
    <w:p w:rsidR="00E52ED5" w:rsidRDefault="00E52ED5" w:rsidP="00205343">
      <w:pPr>
        <w:jc w:val="both"/>
        <w:rPr>
          <w:rFonts w:cs="Arial"/>
        </w:rPr>
      </w:pPr>
      <w:r>
        <w:rPr>
          <w:rFonts w:cs="Arial"/>
        </w:rPr>
        <w:t xml:space="preserve">Summit Township is participating in a countywide cooperative effort to protect our drinking water supply by developing a comprehensive Well Head Protection Program. This effort will identify the groundwater recharge areas for municipal wells and identify potential sources of contamination in those areas and recommend appropriate action to prevent contamination from entering the ground water. </w:t>
      </w:r>
    </w:p>
    <w:p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rsidR="00E504D7"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rsidR="004F6B00" w:rsidRPr="00205343" w:rsidRDefault="004F6B00" w:rsidP="00205343">
      <w:pPr>
        <w:jc w:val="both"/>
        <w:rPr>
          <w:rFonts w:cs="Arial"/>
        </w:rPr>
      </w:pPr>
      <w:r>
        <w:rPr>
          <w:rFonts w:cs="Arial"/>
        </w:rPr>
        <w:t xml:space="preserve">In order to ensure that tap water is safe to drink, the US EPA prescribes regulations that limit the levels of certain contaminants in water provided by public water systems. Federal Food and Drug Administration regulations establish limits for contaminants in bottled water which provide the same protection for public health. </w:t>
      </w:r>
    </w:p>
    <w:p w:rsidR="00631A3C" w:rsidRPr="00205343" w:rsidRDefault="00631A3C" w:rsidP="00205343">
      <w:pPr>
        <w:jc w:val="both"/>
        <w:rPr>
          <w:rFonts w:cs="Arial"/>
          <w:b/>
          <w:bCs/>
        </w:rPr>
      </w:pPr>
      <w:r w:rsidRPr="00205343">
        <w:rPr>
          <w:rFonts w:cs="Arial"/>
          <w:b/>
          <w:bCs/>
        </w:rPr>
        <w:t>Contaminants that may be present in source water include:</w:t>
      </w:r>
    </w:p>
    <w:p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t>
      </w:r>
      <w:r w:rsidR="00067E3E">
        <w:rPr>
          <w:rFonts w:cs="Arial"/>
        </w:rPr>
        <w:t xml:space="preserve"> </w:t>
      </w:r>
      <w:r w:rsidRPr="00205343">
        <w:rPr>
          <w:rFonts w:cs="Arial"/>
        </w:rPr>
        <w:t>water runoff, industrial or domestic wastewater discharges, oil and gas production, mining or farming.</w:t>
      </w:r>
    </w:p>
    <w:p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t>
      </w:r>
      <w:r w:rsidR="00067E3E">
        <w:rPr>
          <w:rFonts w:cs="Arial"/>
        </w:rPr>
        <w:t xml:space="preserve"> </w:t>
      </w:r>
      <w:r w:rsidRPr="00205343">
        <w:rPr>
          <w:rFonts w:cs="Arial"/>
        </w:rPr>
        <w:t>water runoff, and septic systems.</w:t>
      </w:r>
    </w:p>
    <w:p w:rsidR="00E844B9" w:rsidRPr="00205343" w:rsidRDefault="00E844B9" w:rsidP="00205343">
      <w:pPr>
        <w:pStyle w:val="ListBullet"/>
        <w:numPr>
          <w:ilvl w:val="0"/>
          <w:numId w:val="0"/>
        </w:numPr>
        <w:jc w:val="center"/>
        <w:rPr>
          <w:rFonts w:cs="Arial"/>
        </w:rPr>
      </w:pPr>
    </w:p>
    <w:p w:rsidR="00631A3C" w:rsidRPr="00205343" w:rsidRDefault="00631A3C" w:rsidP="00205343">
      <w:pPr>
        <w:pStyle w:val="Heading1"/>
        <w:spacing w:before="0"/>
        <w:rPr>
          <w:rFonts w:cs="Arial"/>
        </w:rPr>
      </w:pPr>
      <w:r w:rsidRPr="00205343">
        <w:rPr>
          <w:rFonts w:cs="Arial"/>
        </w:rPr>
        <w:t>Water Quality Data</w:t>
      </w:r>
    </w:p>
    <w:p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w:t>
      </w:r>
      <w:r w:rsidR="00AE6506">
        <w:rPr>
          <w:rFonts w:cs="Arial"/>
        </w:rPr>
        <w:t>2</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w:t>
      </w:r>
      <w:r w:rsidR="00AE6506">
        <w:rPr>
          <w:rFonts w:cs="Arial"/>
        </w:rPr>
        <w:t>2</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rsidR="00BF581D" w:rsidRPr="00205343" w:rsidRDefault="00631A3C" w:rsidP="00205343">
      <w:pPr>
        <w:pStyle w:val="Heading2"/>
        <w:spacing w:before="0" w:after="120" w:line="240" w:lineRule="auto"/>
        <w:rPr>
          <w:rFonts w:cs="Arial"/>
        </w:rPr>
      </w:pPr>
      <w:r w:rsidRPr="00205343">
        <w:rPr>
          <w:rFonts w:cs="Arial"/>
        </w:rPr>
        <w:t>Terms and abbreviations used below:</w:t>
      </w:r>
    </w:p>
    <w:p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rsidR="00E52ED5" w:rsidRPr="00E52ED5" w:rsidRDefault="00E52ED5" w:rsidP="00205343">
      <w:pPr>
        <w:pStyle w:val="ListBullet"/>
        <w:rPr>
          <w:rFonts w:cs="Arial"/>
          <w:u w:val="single"/>
        </w:rPr>
      </w:pPr>
      <w:r w:rsidRPr="00E52ED5">
        <w:rPr>
          <w:rFonts w:cs="Arial"/>
          <w:u w:val="single"/>
        </w:rPr>
        <w:t xml:space="preserve"> </w:t>
      </w:r>
    </w:p>
    <w:p w:rsidR="00E52ED5" w:rsidRPr="00E52ED5" w:rsidRDefault="00E52ED5" w:rsidP="00E52ED5">
      <w:pPr>
        <w:pStyle w:val="ListBullet"/>
        <w:numPr>
          <w:ilvl w:val="0"/>
          <w:numId w:val="0"/>
        </w:numPr>
        <w:ind w:left="360" w:hanging="360"/>
        <w:rPr>
          <w:rFonts w:cs="Arial"/>
        </w:rPr>
      </w:pPr>
      <w:r>
        <w:rPr>
          <w:rFonts w:cs="Arial"/>
        </w:rPr>
        <w:t xml:space="preserve">      </w:t>
      </w:r>
      <w:r w:rsidRPr="00E52ED5">
        <w:rPr>
          <w:rFonts w:cs="Arial"/>
        </w:rPr>
        <w:t>Summit Township routinely monitors for contaminants in your drinking water</w:t>
      </w:r>
      <w:r>
        <w:rPr>
          <w:rFonts w:cs="Arial"/>
        </w:rPr>
        <w:t xml:space="preserve"> according to federal and state </w:t>
      </w:r>
      <w:r w:rsidRPr="00E52ED5">
        <w:rPr>
          <w:rFonts w:cs="Arial"/>
        </w:rPr>
        <w:t>laws. This table shows the results of our monitoring for the period of January 1</w:t>
      </w:r>
      <w:r w:rsidRPr="00E52ED5">
        <w:rPr>
          <w:rFonts w:cs="Arial"/>
          <w:vertAlign w:val="superscript"/>
        </w:rPr>
        <w:t>st</w:t>
      </w:r>
      <w:r w:rsidRPr="00E52ED5">
        <w:rPr>
          <w:rFonts w:cs="Arial"/>
        </w:rPr>
        <w:t xml:space="preserve"> 202</w:t>
      </w:r>
      <w:r w:rsidR="00AE6506">
        <w:rPr>
          <w:rFonts w:cs="Arial"/>
        </w:rPr>
        <w:t>2</w:t>
      </w:r>
      <w:r w:rsidRPr="00E52ED5">
        <w:rPr>
          <w:rFonts w:cs="Arial"/>
        </w:rPr>
        <w:t xml:space="preserve"> to December 31</w:t>
      </w:r>
      <w:r w:rsidRPr="00E52ED5">
        <w:rPr>
          <w:rFonts w:cs="Arial"/>
          <w:vertAlign w:val="superscript"/>
        </w:rPr>
        <w:t>st</w:t>
      </w:r>
      <w:r w:rsidRPr="00E52ED5">
        <w:rPr>
          <w:rFonts w:cs="Arial"/>
        </w:rPr>
        <w:t>, 202</w:t>
      </w:r>
      <w:r w:rsidR="00AE6506">
        <w:rPr>
          <w:rFonts w:cs="Arial"/>
        </w:rPr>
        <w:t>2</w:t>
      </w:r>
    </w:p>
    <w:p w:rsidR="00F32D50" w:rsidRDefault="00E02152" w:rsidP="00F32D50">
      <w:pPr>
        <w:pStyle w:val="Caption"/>
        <w:keepNext/>
      </w:pPr>
      <w:r>
        <w:rPr>
          <w:noProof/>
        </w:rPr>
        <w:t xml:space="preserve">                                                                   </w:t>
      </w:r>
      <w:r w:rsidR="00976749">
        <w:rPr>
          <w:noProof/>
        </w:rPr>
        <w:fldChar w:fldCharType="begin"/>
      </w:r>
      <w:r w:rsidR="00976749">
        <w:rPr>
          <w:noProof/>
        </w:rPr>
        <w:instrText xml:space="preserve"> SEQ Table \* ARABIC </w:instrText>
      </w:r>
      <w:r w:rsidR="00976749">
        <w:rPr>
          <w:noProof/>
        </w:rPr>
        <w:fldChar w:fldCharType="separate"/>
      </w:r>
      <w:r w:rsidR="00672A0B">
        <w:rPr>
          <w:noProof/>
        </w:rPr>
        <w:t>1</w:t>
      </w:r>
      <w:r w:rsidR="00976749">
        <w:rPr>
          <w:noProof/>
        </w:rPr>
        <w:fldChar w:fldCharType="end"/>
      </w:r>
      <w:r w:rsidR="00F32D50">
        <w:t>Monitoring Data for Regulated Contaminants</w:t>
      </w: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5"/>
        <w:gridCol w:w="1170"/>
        <w:gridCol w:w="1080"/>
        <w:gridCol w:w="1080"/>
        <w:gridCol w:w="900"/>
        <w:gridCol w:w="1080"/>
        <w:gridCol w:w="1170"/>
        <w:gridCol w:w="2520"/>
      </w:tblGrid>
      <w:tr w:rsidR="00665397" w:rsidRPr="00C410BB" w:rsidTr="0013438D">
        <w:trPr>
          <w:tblHeader/>
          <w:jc w:val="center"/>
        </w:trPr>
        <w:tc>
          <w:tcPr>
            <w:tcW w:w="2355" w:type="dxa"/>
            <w:shd w:val="clear" w:color="auto" w:fill="D1DADD" w:themeFill="text2" w:themeFillTint="33"/>
            <w:vAlign w:val="center"/>
          </w:tcPr>
          <w:p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2520" w:type="dxa"/>
            <w:shd w:val="clear" w:color="auto" w:fill="D1DADD" w:themeFill="text2" w:themeFillTint="33"/>
            <w:vAlign w:val="center"/>
          </w:tcPr>
          <w:p w:rsidR="00C410BB" w:rsidRPr="00C410BB" w:rsidRDefault="00C410BB" w:rsidP="00C410BB">
            <w:pPr>
              <w:rPr>
                <w:rFonts w:cstheme="minorHAnsi"/>
              </w:rPr>
            </w:pPr>
            <w:r w:rsidRPr="00C410BB">
              <w:rPr>
                <w:rFonts w:cstheme="minorHAnsi"/>
              </w:rPr>
              <w:t>Typical Source of Contaminant</w:t>
            </w:r>
          </w:p>
        </w:tc>
      </w:tr>
      <w:bookmarkEnd w:id="0"/>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rsidR="00C410BB" w:rsidRPr="000519E9" w:rsidRDefault="001A39A0" w:rsidP="001A39A0">
            <w:pPr>
              <w:spacing w:after="60"/>
              <w:rPr>
                <w:rFonts w:cstheme="minorHAnsi"/>
                <w:sz w:val="21"/>
                <w:szCs w:val="21"/>
              </w:rPr>
            </w:pPr>
            <w:r>
              <w:rPr>
                <w:rFonts w:cstheme="minorHAnsi"/>
                <w:sz w:val="21"/>
                <w:szCs w:val="21"/>
              </w:rPr>
              <w:t>3.0</w:t>
            </w:r>
          </w:p>
        </w:tc>
        <w:tc>
          <w:tcPr>
            <w:tcW w:w="900" w:type="dxa"/>
            <w:vAlign w:val="center"/>
          </w:tcPr>
          <w:p w:rsidR="00C410BB" w:rsidRPr="000519E9" w:rsidRDefault="001A39A0" w:rsidP="001A39A0">
            <w:pPr>
              <w:spacing w:after="60"/>
              <w:rPr>
                <w:rFonts w:cstheme="minorHAnsi"/>
                <w:sz w:val="21"/>
                <w:szCs w:val="21"/>
              </w:rPr>
            </w:pPr>
            <w:r>
              <w:rPr>
                <w:rFonts w:cstheme="minorHAnsi"/>
                <w:sz w:val="21"/>
                <w:szCs w:val="21"/>
              </w:rPr>
              <w:t>0.0-3.0</w:t>
            </w:r>
          </w:p>
        </w:tc>
        <w:tc>
          <w:tcPr>
            <w:tcW w:w="1080" w:type="dxa"/>
            <w:vAlign w:val="center"/>
          </w:tcPr>
          <w:p w:rsidR="00C410BB" w:rsidRPr="000519E9" w:rsidRDefault="001A39A0" w:rsidP="00077E5F">
            <w:pPr>
              <w:spacing w:after="60"/>
              <w:rPr>
                <w:rFonts w:cstheme="minorHAnsi"/>
                <w:sz w:val="21"/>
                <w:szCs w:val="21"/>
              </w:rPr>
            </w:pPr>
            <w:r>
              <w:rPr>
                <w:rFonts w:cstheme="minorHAnsi"/>
                <w:sz w:val="21"/>
                <w:szCs w:val="21"/>
              </w:rPr>
              <w:t>2020</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rsidR="00C410BB" w:rsidRPr="000519E9" w:rsidRDefault="001A39A0" w:rsidP="00077E5F">
            <w:pPr>
              <w:spacing w:after="60"/>
              <w:rPr>
                <w:rFonts w:cstheme="minorHAnsi"/>
                <w:sz w:val="21"/>
                <w:szCs w:val="21"/>
              </w:rPr>
            </w:pPr>
            <w:r>
              <w:rPr>
                <w:rFonts w:cstheme="minorHAnsi"/>
                <w:sz w:val="21"/>
                <w:szCs w:val="21"/>
              </w:rPr>
              <w:t>.08</w:t>
            </w:r>
          </w:p>
        </w:tc>
        <w:tc>
          <w:tcPr>
            <w:tcW w:w="900" w:type="dxa"/>
            <w:vAlign w:val="center"/>
          </w:tcPr>
          <w:p w:rsidR="00C410BB" w:rsidRPr="000519E9" w:rsidRDefault="001A39A0" w:rsidP="00077E5F">
            <w:pPr>
              <w:spacing w:after="60"/>
              <w:rPr>
                <w:rFonts w:cstheme="minorHAnsi"/>
                <w:sz w:val="21"/>
                <w:szCs w:val="21"/>
              </w:rPr>
            </w:pPr>
            <w:r>
              <w:rPr>
                <w:rFonts w:cstheme="minorHAnsi"/>
                <w:sz w:val="21"/>
                <w:szCs w:val="21"/>
              </w:rPr>
              <w:t>.00-.08</w:t>
            </w:r>
          </w:p>
        </w:tc>
        <w:tc>
          <w:tcPr>
            <w:tcW w:w="1080" w:type="dxa"/>
            <w:vAlign w:val="center"/>
          </w:tcPr>
          <w:p w:rsidR="00C410BB" w:rsidRPr="000519E9" w:rsidRDefault="001A39A0" w:rsidP="00077E5F">
            <w:pPr>
              <w:spacing w:after="60"/>
              <w:rPr>
                <w:rFonts w:cstheme="minorHAnsi"/>
                <w:sz w:val="21"/>
                <w:szCs w:val="21"/>
              </w:rPr>
            </w:pPr>
            <w:r>
              <w:rPr>
                <w:rFonts w:cstheme="minorHAnsi"/>
                <w:sz w:val="21"/>
                <w:szCs w:val="21"/>
              </w:rPr>
              <w:t>2020</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rsidR="00C410BB" w:rsidRPr="000519E9" w:rsidRDefault="001434E2" w:rsidP="00AE6506">
            <w:pPr>
              <w:spacing w:after="60"/>
              <w:rPr>
                <w:rFonts w:cstheme="minorHAnsi"/>
                <w:sz w:val="21"/>
                <w:szCs w:val="21"/>
              </w:rPr>
            </w:pPr>
            <w:r>
              <w:rPr>
                <w:rFonts w:cstheme="minorHAnsi"/>
                <w:sz w:val="21"/>
                <w:szCs w:val="21"/>
              </w:rPr>
              <w:t>.</w:t>
            </w:r>
            <w:r w:rsidR="00AE6506">
              <w:rPr>
                <w:rFonts w:cstheme="minorHAnsi"/>
                <w:sz w:val="21"/>
                <w:szCs w:val="21"/>
              </w:rPr>
              <w:t>74</w:t>
            </w:r>
          </w:p>
        </w:tc>
        <w:tc>
          <w:tcPr>
            <w:tcW w:w="900" w:type="dxa"/>
            <w:vAlign w:val="center"/>
          </w:tcPr>
          <w:p w:rsidR="00C410BB" w:rsidRPr="000519E9" w:rsidRDefault="00151138" w:rsidP="00AE6506">
            <w:pPr>
              <w:spacing w:after="60"/>
              <w:rPr>
                <w:rFonts w:cstheme="minorHAnsi"/>
                <w:sz w:val="21"/>
                <w:szCs w:val="21"/>
              </w:rPr>
            </w:pPr>
            <w:r>
              <w:rPr>
                <w:rFonts w:cstheme="minorHAnsi"/>
                <w:sz w:val="21"/>
                <w:szCs w:val="21"/>
              </w:rPr>
              <w:t>.</w:t>
            </w:r>
            <w:r w:rsidR="00AE6506">
              <w:rPr>
                <w:rFonts w:cstheme="minorHAnsi"/>
                <w:sz w:val="21"/>
                <w:szCs w:val="21"/>
              </w:rPr>
              <w:t>4-</w:t>
            </w:r>
            <w:r w:rsidR="008A13E7">
              <w:rPr>
                <w:rFonts w:cstheme="minorHAnsi"/>
                <w:sz w:val="21"/>
                <w:szCs w:val="21"/>
              </w:rPr>
              <w:t>1.</w:t>
            </w:r>
            <w:r w:rsidR="00AE6506">
              <w:rPr>
                <w:rFonts w:cstheme="minorHAnsi"/>
                <w:sz w:val="21"/>
                <w:szCs w:val="21"/>
              </w:rPr>
              <w:t>7</w:t>
            </w:r>
          </w:p>
        </w:tc>
        <w:tc>
          <w:tcPr>
            <w:tcW w:w="1080" w:type="dxa"/>
            <w:vAlign w:val="center"/>
          </w:tcPr>
          <w:p w:rsidR="00C410BB" w:rsidRDefault="001A39A0" w:rsidP="00077E5F">
            <w:pPr>
              <w:spacing w:after="60"/>
              <w:rPr>
                <w:rFonts w:cstheme="minorHAnsi"/>
                <w:sz w:val="21"/>
                <w:szCs w:val="21"/>
              </w:rPr>
            </w:pPr>
            <w:r>
              <w:rPr>
                <w:rFonts w:cstheme="minorHAnsi"/>
                <w:sz w:val="21"/>
                <w:szCs w:val="21"/>
              </w:rPr>
              <w:t>202</w:t>
            </w:r>
            <w:r w:rsidR="00AE6506">
              <w:rPr>
                <w:rFonts w:cstheme="minorHAnsi"/>
                <w:sz w:val="21"/>
                <w:szCs w:val="21"/>
              </w:rPr>
              <w:t>2</w:t>
            </w:r>
          </w:p>
          <w:p w:rsidR="001A39A0" w:rsidRPr="000519E9" w:rsidRDefault="001A39A0" w:rsidP="00077E5F">
            <w:pPr>
              <w:spacing w:after="60"/>
              <w:rPr>
                <w:rFonts w:cstheme="minorHAnsi"/>
                <w:sz w:val="21"/>
                <w:szCs w:val="21"/>
              </w:rPr>
            </w:pP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rsidR="00C410BB" w:rsidRPr="000519E9" w:rsidRDefault="00A71845" w:rsidP="00A71845">
            <w:pPr>
              <w:spacing w:after="60"/>
              <w:rPr>
                <w:rFonts w:cstheme="minorHAnsi"/>
                <w:sz w:val="21"/>
                <w:szCs w:val="21"/>
              </w:rPr>
            </w:pPr>
            <w:r>
              <w:rPr>
                <w:rFonts w:cstheme="minorHAnsi"/>
                <w:sz w:val="21"/>
                <w:szCs w:val="21"/>
              </w:rPr>
              <w:t>43</w:t>
            </w:r>
          </w:p>
        </w:tc>
        <w:tc>
          <w:tcPr>
            <w:tcW w:w="900" w:type="dxa"/>
            <w:vAlign w:val="center"/>
          </w:tcPr>
          <w:p w:rsidR="00C410BB" w:rsidRPr="000519E9" w:rsidRDefault="00AE6506" w:rsidP="00AE6506">
            <w:pPr>
              <w:spacing w:after="60"/>
              <w:rPr>
                <w:rFonts w:cstheme="minorHAnsi"/>
                <w:sz w:val="21"/>
                <w:szCs w:val="21"/>
              </w:rPr>
            </w:pPr>
            <w:r>
              <w:rPr>
                <w:rFonts w:cstheme="minorHAnsi"/>
                <w:sz w:val="21"/>
                <w:szCs w:val="21"/>
              </w:rPr>
              <w:t>6.6</w:t>
            </w:r>
            <w:r w:rsidR="001A39A0">
              <w:rPr>
                <w:rFonts w:cstheme="minorHAnsi"/>
                <w:sz w:val="21"/>
                <w:szCs w:val="21"/>
              </w:rPr>
              <w:t>-</w:t>
            </w:r>
            <w:r>
              <w:rPr>
                <w:rFonts w:cstheme="minorHAnsi"/>
                <w:sz w:val="21"/>
                <w:szCs w:val="21"/>
              </w:rPr>
              <w:t>43</w:t>
            </w:r>
          </w:p>
        </w:tc>
        <w:tc>
          <w:tcPr>
            <w:tcW w:w="1080" w:type="dxa"/>
            <w:vAlign w:val="center"/>
          </w:tcPr>
          <w:p w:rsidR="00C410BB" w:rsidRPr="000519E9" w:rsidRDefault="001A39A0" w:rsidP="00AE6506">
            <w:pPr>
              <w:spacing w:after="60"/>
              <w:rPr>
                <w:rFonts w:cstheme="minorHAnsi"/>
                <w:sz w:val="21"/>
                <w:szCs w:val="21"/>
              </w:rPr>
            </w:pPr>
            <w:r>
              <w:rPr>
                <w:rFonts w:cstheme="minorHAnsi"/>
                <w:sz w:val="21"/>
                <w:szCs w:val="21"/>
              </w:rPr>
              <w:t>202</w:t>
            </w:r>
            <w:r w:rsidR="00AE6506">
              <w:rPr>
                <w:rFonts w:cstheme="minorHAnsi"/>
                <w:sz w:val="21"/>
                <w:szCs w:val="21"/>
              </w:rPr>
              <w:t>2</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rsidR="00C410BB" w:rsidRPr="000519E9" w:rsidRDefault="00C673BF" w:rsidP="00C673BF">
            <w:pPr>
              <w:spacing w:after="60"/>
              <w:rPr>
                <w:rFonts w:cstheme="minorHAnsi"/>
                <w:sz w:val="21"/>
                <w:szCs w:val="21"/>
              </w:rPr>
            </w:pPr>
            <w:r>
              <w:rPr>
                <w:rFonts w:cstheme="minorHAnsi"/>
                <w:sz w:val="21"/>
                <w:szCs w:val="21"/>
              </w:rPr>
              <w:t>12</w:t>
            </w:r>
          </w:p>
        </w:tc>
        <w:tc>
          <w:tcPr>
            <w:tcW w:w="900" w:type="dxa"/>
            <w:vAlign w:val="center"/>
          </w:tcPr>
          <w:p w:rsidR="00C410BB" w:rsidRPr="000519E9" w:rsidRDefault="00C673BF" w:rsidP="00C673BF">
            <w:pPr>
              <w:spacing w:after="60"/>
              <w:rPr>
                <w:rFonts w:cstheme="minorHAnsi"/>
                <w:sz w:val="21"/>
                <w:szCs w:val="21"/>
              </w:rPr>
            </w:pPr>
            <w:r>
              <w:rPr>
                <w:rFonts w:cstheme="minorHAnsi"/>
                <w:sz w:val="21"/>
                <w:szCs w:val="21"/>
              </w:rPr>
              <w:t>5.8-12</w:t>
            </w:r>
          </w:p>
        </w:tc>
        <w:tc>
          <w:tcPr>
            <w:tcW w:w="1080" w:type="dxa"/>
            <w:vAlign w:val="center"/>
          </w:tcPr>
          <w:p w:rsidR="00C410BB" w:rsidRPr="000519E9" w:rsidRDefault="001A39A0" w:rsidP="00AE6506">
            <w:pPr>
              <w:spacing w:after="60"/>
              <w:rPr>
                <w:rFonts w:cstheme="minorHAnsi"/>
                <w:sz w:val="21"/>
                <w:szCs w:val="21"/>
              </w:rPr>
            </w:pPr>
            <w:r>
              <w:rPr>
                <w:rFonts w:cstheme="minorHAnsi"/>
                <w:sz w:val="21"/>
                <w:szCs w:val="21"/>
              </w:rPr>
              <w:t>20</w:t>
            </w:r>
            <w:r w:rsidR="00C673BF">
              <w:rPr>
                <w:rFonts w:cstheme="minorHAnsi"/>
                <w:sz w:val="21"/>
                <w:szCs w:val="21"/>
              </w:rPr>
              <w:t>22</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r w:rsidRPr="00665397">
              <w:rPr>
                <w:rFonts w:cstheme="minorHAnsi"/>
                <w:sz w:val="21"/>
                <w:szCs w:val="21"/>
              </w:rPr>
              <w:t>Haloacetic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rsidR="00C410BB" w:rsidRPr="000519E9" w:rsidRDefault="00C673BF" w:rsidP="00C673BF">
            <w:pPr>
              <w:spacing w:after="60"/>
              <w:rPr>
                <w:rFonts w:cstheme="minorHAnsi"/>
                <w:sz w:val="21"/>
                <w:szCs w:val="21"/>
              </w:rPr>
            </w:pPr>
            <w:r>
              <w:rPr>
                <w:rFonts w:cstheme="minorHAnsi"/>
                <w:sz w:val="21"/>
                <w:szCs w:val="21"/>
              </w:rPr>
              <w:t>4</w:t>
            </w:r>
          </w:p>
        </w:tc>
        <w:tc>
          <w:tcPr>
            <w:tcW w:w="900" w:type="dxa"/>
            <w:vAlign w:val="center"/>
          </w:tcPr>
          <w:p w:rsidR="00C410BB" w:rsidRPr="000519E9" w:rsidRDefault="00C673BF" w:rsidP="00C673BF">
            <w:pPr>
              <w:spacing w:after="60"/>
              <w:rPr>
                <w:rFonts w:cstheme="minorHAnsi"/>
                <w:sz w:val="21"/>
                <w:szCs w:val="21"/>
              </w:rPr>
            </w:pPr>
            <w:r>
              <w:rPr>
                <w:rFonts w:cstheme="minorHAnsi"/>
                <w:sz w:val="21"/>
                <w:szCs w:val="21"/>
              </w:rPr>
              <w:t>0.0-4</w:t>
            </w:r>
          </w:p>
        </w:tc>
        <w:tc>
          <w:tcPr>
            <w:tcW w:w="1080" w:type="dxa"/>
            <w:vAlign w:val="center"/>
          </w:tcPr>
          <w:p w:rsidR="00C410BB" w:rsidRPr="000519E9" w:rsidRDefault="001A39A0" w:rsidP="00AE6506">
            <w:pPr>
              <w:spacing w:after="60"/>
              <w:rPr>
                <w:rFonts w:cstheme="minorHAnsi"/>
                <w:sz w:val="21"/>
                <w:szCs w:val="21"/>
              </w:rPr>
            </w:pPr>
            <w:r>
              <w:rPr>
                <w:rFonts w:cstheme="minorHAnsi"/>
                <w:sz w:val="21"/>
                <w:szCs w:val="21"/>
              </w:rPr>
              <w:t>20</w:t>
            </w:r>
            <w:r w:rsidR="00C673BF">
              <w:rPr>
                <w:rFonts w:cstheme="minorHAnsi"/>
                <w:sz w:val="21"/>
                <w:szCs w:val="21"/>
              </w:rPr>
              <w:t>22</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rsidR="00C410BB" w:rsidRPr="000519E9" w:rsidRDefault="001A39A0" w:rsidP="00AE6506">
            <w:pPr>
              <w:spacing w:after="60"/>
              <w:rPr>
                <w:rFonts w:cstheme="minorHAnsi"/>
                <w:sz w:val="21"/>
                <w:szCs w:val="21"/>
              </w:rPr>
            </w:pPr>
            <w:r>
              <w:rPr>
                <w:rFonts w:cstheme="minorHAnsi"/>
                <w:sz w:val="21"/>
                <w:szCs w:val="21"/>
              </w:rPr>
              <w:t>.</w:t>
            </w:r>
            <w:r w:rsidR="00AE6506">
              <w:rPr>
                <w:rFonts w:cstheme="minorHAnsi"/>
                <w:sz w:val="21"/>
                <w:szCs w:val="21"/>
              </w:rPr>
              <w:t>43</w:t>
            </w:r>
          </w:p>
        </w:tc>
        <w:tc>
          <w:tcPr>
            <w:tcW w:w="900" w:type="dxa"/>
            <w:vAlign w:val="center"/>
          </w:tcPr>
          <w:p w:rsidR="00C410BB" w:rsidRPr="000519E9" w:rsidRDefault="001A39A0" w:rsidP="00AE6506">
            <w:pPr>
              <w:spacing w:after="60"/>
              <w:rPr>
                <w:rFonts w:cstheme="minorHAnsi"/>
                <w:sz w:val="21"/>
                <w:szCs w:val="21"/>
              </w:rPr>
            </w:pPr>
            <w:r>
              <w:rPr>
                <w:rFonts w:cstheme="minorHAnsi"/>
                <w:sz w:val="21"/>
                <w:szCs w:val="21"/>
              </w:rPr>
              <w:t>.</w:t>
            </w:r>
            <w:r w:rsidR="008A13E7">
              <w:rPr>
                <w:rFonts w:cstheme="minorHAnsi"/>
                <w:sz w:val="21"/>
                <w:szCs w:val="21"/>
              </w:rPr>
              <w:t>3</w:t>
            </w:r>
            <w:r w:rsidR="00AE6506">
              <w:rPr>
                <w:rFonts w:cstheme="minorHAnsi"/>
                <w:sz w:val="21"/>
                <w:szCs w:val="21"/>
              </w:rPr>
              <w:t>3</w:t>
            </w:r>
            <w:r>
              <w:rPr>
                <w:rFonts w:cstheme="minorHAnsi"/>
                <w:sz w:val="21"/>
                <w:szCs w:val="21"/>
              </w:rPr>
              <w:t>-.</w:t>
            </w:r>
            <w:r w:rsidR="00AE6506">
              <w:rPr>
                <w:rFonts w:cstheme="minorHAnsi"/>
                <w:sz w:val="21"/>
                <w:szCs w:val="21"/>
              </w:rPr>
              <w:t>55</w:t>
            </w:r>
          </w:p>
        </w:tc>
        <w:tc>
          <w:tcPr>
            <w:tcW w:w="1080" w:type="dxa"/>
            <w:vAlign w:val="center"/>
          </w:tcPr>
          <w:p w:rsidR="00C410BB" w:rsidRPr="000519E9" w:rsidRDefault="001A39A0" w:rsidP="00AE6506">
            <w:pPr>
              <w:spacing w:after="60"/>
              <w:rPr>
                <w:rFonts w:cstheme="minorHAnsi"/>
                <w:sz w:val="21"/>
                <w:szCs w:val="21"/>
              </w:rPr>
            </w:pPr>
            <w:r>
              <w:rPr>
                <w:rFonts w:cstheme="minorHAnsi"/>
                <w:sz w:val="21"/>
                <w:szCs w:val="21"/>
              </w:rPr>
              <w:t>202</w:t>
            </w:r>
            <w:r w:rsidR="00AE6506">
              <w:rPr>
                <w:rFonts w:cstheme="minorHAnsi"/>
                <w:sz w:val="21"/>
                <w:szCs w:val="21"/>
              </w:rPr>
              <w:t>2</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bl>
    <w:p w:rsidR="00A311C9" w:rsidRDefault="00A311C9"/>
    <w:p w:rsidR="00E02152" w:rsidRDefault="00E02152" w:rsidP="00F32761"/>
    <w:p w:rsidR="00E02152" w:rsidRPr="00E02152" w:rsidRDefault="00E02152" w:rsidP="00E02152"/>
    <w:tbl>
      <w:tblPr>
        <w:tblpPr w:leftFromText="180" w:rightFromText="180" w:vertAnchor="page" w:horzAnchor="margin" w:tblpXSpec="center" w:tblpY="1150"/>
        <w:tblW w:w="1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5"/>
        <w:gridCol w:w="1195"/>
        <w:gridCol w:w="1104"/>
        <w:gridCol w:w="1104"/>
        <w:gridCol w:w="919"/>
        <w:gridCol w:w="1104"/>
        <w:gridCol w:w="1195"/>
        <w:gridCol w:w="2829"/>
      </w:tblGrid>
      <w:tr w:rsidR="00E331D5" w:rsidRPr="007922B8" w:rsidTr="0013438D">
        <w:trPr>
          <w:trHeight w:val="378"/>
          <w:tblHeader/>
        </w:trPr>
        <w:tc>
          <w:tcPr>
            <w:tcW w:w="11615" w:type="dxa"/>
            <w:gridSpan w:val="8"/>
            <w:shd w:val="clear" w:color="auto" w:fill="D1DADD" w:themeFill="text2" w:themeFillTint="33"/>
            <w:vAlign w:val="center"/>
          </w:tcPr>
          <w:p w:rsidR="00E331D5" w:rsidRPr="00C410BB" w:rsidRDefault="00E331D5" w:rsidP="00E331D5">
            <w:pPr>
              <w:jc w:val="both"/>
              <w:rPr>
                <w:rFonts w:cstheme="minorHAnsi"/>
              </w:rPr>
            </w:pPr>
            <w:r>
              <w:rPr>
                <w:rFonts w:cstheme="minorHAnsi"/>
              </w:rPr>
              <w:t>Per- and polyfluoroalkyl substances (PFAS)</w:t>
            </w:r>
          </w:p>
        </w:tc>
      </w:tr>
      <w:tr w:rsidR="00E331D5" w:rsidRPr="00C410BB" w:rsidTr="0013438D">
        <w:trPr>
          <w:trHeight w:val="642"/>
          <w:tblHeader/>
        </w:trPr>
        <w:tc>
          <w:tcPr>
            <w:tcW w:w="2165" w:type="dxa"/>
            <w:shd w:val="clear" w:color="auto" w:fill="D1DADD" w:themeFill="text2" w:themeFillTint="33"/>
            <w:vAlign w:val="center"/>
          </w:tcPr>
          <w:p w:rsidR="00E331D5" w:rsidRPr="00C410BB" w:rsidRDefault="00E331D5" w:rsidP="00E331D5">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95"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MCL, TT, or MRDL</w:t>
            </w:r>
          </w:p>
        </w:tc>
        <w:tc>
          <w:tcPr>
            <w:tcW w:w="1104"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MCLG or MRDLG</w:t>
            </w:r>
          </w:p>
        </w:tc>
        <w:tc>
          <w:tcPr>
            <w:tcW w:w="1104"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Level Detected</w:t>
            </w:r>
          </w:p>
        </w:tc>
        <w:tc>
          <w:tcPr>
            <w:tcW w:w="919"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Range</w:t>
            </w:r>
          </w:p>
        </w:tc>
        <w:tc>
          <w:tcPr>
            <w:tcW w:w="1104"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Year Sampled</w:t>
            </w:r>
          </w:p>
        </w:tc>
        <w:tc>
          <w:tcPr>
            <w:tcW w:w="1195"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Violation Yes/No</w:t>
            </w:r>
          </w:p>
        </w:tc>
        <w:tc>
          <w:tcPr>
            <w:tcW w:w="2829" w:type="dxa"/>
            <w:shd w:val="clear" w:color="auto" w:fill="D1DADD" w:themeFill="text2" w:themeFillTint="33"/>
            <w:vAlign w:val="center"/>
          </w:tcPr>
          <w:p w:rsidR="00E331D5" w:rsidRPr="00C410BB" w:rsidRDefault="00E331D5" w:rsidP="00E331D5">
            <w:pPr>
              <w:rPr>
                <w:rFonts w:cstheme="minorHAnsi"/>
              </w:rPr>
            </w:pPr>
            <w:r w:rsidRPr="00C410BB">
              <w:rPr>
                <w:rFonts w:cstheme="minorHAnsi"/>
              </w:rPr>
              <w:t>Typical Source of Contaminant</w:t>
            </w:r>
          </w:p>
        </w:tc>
      </w:tr>
      <w:tr w:rsidR="00E331D5" w:rsidRPr="00C410BB" w:rsidTr="0013438D">
        <w:trPr>
          <w:trHeight w:val="1037"/>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Hexafluoropropylene</w:t>
            </w:r>
            <w:r>
              <w:rPr>
                <w:rFonts w:cstheme="minorHAnsi"/>
                <w:sz w:val="21"/>
                <w:szCs w:val="21"/>
              </w:rPr>
              <w:t xml:space="preserve"> </w:t>
            </w:r>
            <w:r w:rsidRPr="002531C8">
              <w:rPr>
                <w:rFonts w:cstheme="minorHAnsi"/>
                <w:sz w:val="21"/>
                <w:szCs w:val="21"/>
              </w:rPr>
              <w:t>oxide dimer acid</w:t>
            </w:r>
            <w:r>
              <w:rPr>
                <w:rFonts w:cstheme="minorHAnsi"/>
                <w:sz w:val="21"/>
                <w:szCs w:val="21"/>
              </w:rPr>
              <w:t xml:space="preserve"> </w:t>
            </w:r>
            <w:r w:rsidRPr="002531C8">
              <w:rPr>
                <w:rFonts w:cstheme="minorHAnsi"/>
                <w:sz w:val="21"/>
                <w:szCs w:val="21"/>
              </w:rPr>
              <w:t>(HFPO-DA) (ppt)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370</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AE6506">
            <w:pPr>
              <w:spacing w:after="60"/>
              <w:rPr>
                <w:rFonts w:cstheme="minorHAnsi"/>
                <w:sz w:val="21"/>
                <w:szCs w:val="21"/>
              </w:rPr>
            </w:pPr>
            <w:r>
              <w:rPr>
                <w:rFonts w:cstheme="minorHAnsi"/>
                <w:sz w:val="21"/>
                <w:szCs w:val="21"/>
              </w:rPr>
              <w:t>20</w:t>
            </w:r>
            <w:r w:rsidR="008A13E7">
              <w:rPr>
                <w:rFonts w:cstheme="minorHAnsi"/>
                <w:sz w:val="21"/>
                <w:szCs w:val="21"/>
              </w:rPr>
              <w:t>2</w:t>
            </w:r>
            <w:r w:rsidR="00AE6506">
              <w:rPr>
                <w:rFonts w:cstheme="minorHAnsi"/>
                <w:sz w:val="21"/>
                <w:szCs w:val="21"/>
              </w:rPr>
              <w:t>2</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rsidR="00E331D5" w:rsidRPr="00665397" w:rsidRDefault="00E331D5" w:rsidP="00E331D5">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E331D5" w:rsidRPr="00C410BB" w:rsidTr="0013438D">
        <w:trPr>
          <w:trHeight w:val="1054"/>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Perfluorobutane</w:t>
            </w:r>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420</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AE6506">
            <w:pPr>
              <w:spacing w:after="60"/>
              <w:rPr>
                <w:rFonts w:cstheme="minorHAnsi"/>
                <w:sz w:val="21"/>
                <w:szCs w:val="21"/>
              </w:rPr>
            </w:pPr>
            <w:r>
              <w:rPr>
                <w:rFonts w:cstheme="minorHAnsi"/>
                <w:sz w:val="21"/>
                <w:szCs w:val="21"/>
              </w:rPr>
              <w:t>20</w:t>
            </w:r>
            <w:r w:rsidR="008A13E7">
              <w:rPr>
                <w:rFonts w:cstheme="minorHAnsi"/>
                <w:sz w:val="21"/>
                <w:szCs w:val="21"/>
              </w:rPr>
              <w:t>2</w:t>
            </w:r>
            <w:r w:rsidR="00AE6506">
              <w:rPr>
                <w:rFonts w:cstheme="minorHAnsi"/>
                <w:sz w:val="21"/>
                <w:szCs w:val="21"/>
              </w:rPr>
              <w:t>2</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rsidR="00E331D5" w:rsidRPr="00665397" w:rsidRDefault="00E331D5" w:rsidP="00E331D5">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E331D5" w:rsidRPr="00C410BB" w:rsidTr="0013438D">
        <w:trPr>
          <w:trHeight w:val="803"/>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Perfluorohexane</w:t>
            </w:r>
            <w:r>
              <w:rPr>
                <w:rFonts w:cstheme="minorHAnsi"/>
                <w:sz w:val="21"/>
                <w:szCs w:val="21"/>
              </w:rPr>
              <w:t xml:space="preserve"> </w:t>
            </w:r>
            <w:r w:rsidRPr="002531C8">
              <w:rPr>
                <w:rFonts w:cstheme="minorHAnsi"/>
                <w:sz w:val="21"/>
                <w:szCs w:val="21"/>
              </w:rPr>
              <w:t>sulfonic acid (PFHxS)</w:t>
            </w:r>
            <w:r>
              <w:rPr>
                <w:rFonts w:cstheme="minorHAnsi"/>
                <w:sz w:val="21"/>
                <w:szCs w:val="21"/>
              </w:rPr>
              <w:t xml:space="preserve"> </w:t>
            </w:r>
            <w:r w:rsidRPr="002531C8">
              <w:rPr>
                <w:rFonts w:cstheme="minorHAnsi"/>
                <w:sz w:val="21"/>
                <w:szCs w:val="21"/>
              </w:rPr>
              <w:t>(ppt)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51</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AE6506">
            <w:pPr>
              <w:spacing w:after="60"/>
              <w:rPr>
                <w:rFonts w:cstheme="minorHAnsi"/>
                <w:sz w:val="21"/>
                <w:szCs w:val="21"/>
              </w:rPr>
            </w:pPr>
            <w:r>
              <w:rPr>
                <w:rFonts w:cstheme="minorHAnsi"/>
                <w:sz w:val="21"/>
                <w:szCs w:val="21"/>
              </w:rPr>
              <w:t>20</w:t>
            </w:r>
            <w:r w:rsidR="008A13E7">
              <w:rPr>
                <w:rFonts w:cstheme="minorHAnsi"/>
                <w:sz w:val="21"/>
                <w:szCs w:val="21"/>
              </w:rPr>
              <w:t>2</w:t>
            </w:r>
            <w:r w:rsidR="00AE6506">
              <w:rPr>
                <w:rFonts w:cstheme="minorHAnsi"/>
                <w:sz w:val="21"/>
                <w:szCs w:val="21"/>
              </w:rPr>
              <w:t>2</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rsidR="00E331D5" w:rsidRPr="00665397" w:rsidRDefault="00E331D5" w:rsidP="00E331D5">
            <w:pPr>
              <w:spacing w:after="60"/>
              <w:rPr>
                <w:rFonts w:cstheme="minorHAnsi"/>
                <w:sz w:val="21"/>
                <w:szCs w:val="21"/>
              </w:rPr>
            </w:pPr>
            <w:r w:rsidRPr="002531C8">
              <w:rPr>
                <w:rFonts w:cstheme="minorHAnsi"/>
                <w:sz w:val="21"/>
                <w:szCs w:val="21"/>
              </w:rPr>
              <w:t>from industrial facilities</w:t>
            </w:r>
          </w:p>
        </w:tc>
      </w:tr>
      <w:tr w:rsidR="00E331D5" w:rsidRPr="00C410BB" w:rsidTr="0013438D">
        <w:trPr>
          <w:trHeight w:val="803"/>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Perfluorohexanoic acid</w:t>
            </w:r>
            <w:r>
              <w:rPr>
                <w:rFonts w:cstheme="minorHAnsi"/>
                <w:sz w:val="21"/>
                <w:szCs w:val="21"/>
              </w:rPr>
              <w:t xml:space="preserve"> </w:t>
            </w:r>
            <w:r w:rsidRPr="002531C8">
              <w:rPr>
                <w:rFonts w:cstheme="minorHAnsi"/>
                <w:sz w:val="21"/>
                <w:szCs w:val="21"/>
              </w:rPr>
              <w:t>(PFHxA) (ppt)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400,000</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AE6506">
            <w:pPr>
              <w:spacing w:after="60"/>
              <w:rPr>
                <w:rFonts w:cstheme="minorHAnsi"/>
                <w:sz w:val="21"/>
                <w:szCs w:val="21"/>
              </w:rPr>
            </w:pPr>
            <w:r>
              <w:rPr>
                <w:rFonts w:cstheme="minorHAnsi"/>
                <w:sz w:val="21"/>
                <w:szCs w:val="21"/>
              </w:rPr>
              <w:t>20</w:t>
            </w:r>
            <w:r w:rsidR="008A13E7">
              <w:rPr>
                <w:rFonts w:cstheme="minorHAnsi"/>
                <w:sz w:val="21"/>
                <w:szCs w:val="21"/>
              </w:rPr>
              <w:t>2</w:t>
            </w:r>
            <w:r w:rsidR="00AE6506">
              <w:rPr>
                <w:rFonts w:cstheme="minorHAnsi"/>
                <w:sz w:val="21"/>
                <w:szCs w:val="21"/>
              </w:rPr>
              <w:t>2</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rsidR="00E331D5" w:rsidRPr="00665397" w:rsidRDefault="00E331D5" w:rsidP="00E331D5">
            <w:pPr>
              <w:spacing w:after="60"/>
              <w:rPr>
                <w:rFonts w:cstheme="minorHAnsi"/>
                <w:sz w:val="21"/>
                <w:szCs w:val="21"/>
              </w:rPr>
            </w:pPr>
            <w:r w:rsidRPr="002531C8">
              <w:rPr>
                <w:rFonts w:cstheme="minorHAnsi"/>
                <w:sz w:val="21"/>
                <w:szCs w:val="21"/>
              </w:rPr>
              <w:t>from industrial facilities</w:t>
            </w:r>
          </w:p>
        </w:tc>
      </w:tr>
      <w:tr w:rsidR="00E331D5" w:rsidRPr="00C410BB" w:rsidTr="0013438D">
        <w:trPr>
          <w:trHeight w:val="1054"/>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Perfluorononanoic acid</w:t>
            </w:r>
            <w:r>
              <w:rPr>
                <w:rFonts w:cstheme="minorHAnsi"/>
                <w:sz w:val="21"/>
                <w:szCs w:val="21"/>
              </w:rPr>
              <w:t xml:space="preserve"> </w:t>
            </w:r>
            <w:r w:rsidRPr="002531C8">
              <w:rPr>
                <w:rFonts w:cstheme="minorHAnsi"/>
                <w:sz w:val="21"/>
                <w:szCs w:val="21"/>
              </w:rPr>
              <w:t>(PFNA) (ppt)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6</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AE6506">
            <w:pPr>
              <w:spacing w:after="60"/>
              <w:rPr>
                <w:rFonts w:cstheme="minorHAnsi"/>
                <w:sz w:val="21"/>
                <w:szCs w:val="21"/>
              </w:rPr>
            </w:pPr>
            <w:r>
              <w:rPr>
                <w:rFonts w:cstheme="minorHAnsi"/>
                <w:sz w:val="21"/>
                <w:szCs w:val="21"/>
              </w:rPr>
              <w:t>20</w:t>
            </w:r>
            <w:r w:rsidR="008A13E7">
              <w:rPr>
                <w:rFonts w:cstheme="minorHAnsi"/>
                <w:sz w:val="21"/>
                <w:szCs w:val="21"/>
              </w:rPr>
              <w:t>2</w:t>
            </w:r>
            <w:r w:rsidR="00AE6506">
              <w:rPr>
                <w:rFonts w:cstheme="minorHAnsi"/>
                <w:sz w:val="21"/>
                <w:szCs w:val="21"/>
              </w:rPr>
              <w:t>2</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rsidR="00E331D5" w:rsidRPr="00665397" w:rsidRDefault="00E331D5" w:rsidP="00E331D5">
            <w:pPr>
              <w:spacing w:after="60"/>
              <w:rPr>
                <w:rFonts w:cstheme="minorHAnsi"/>
                <w:sz w:val="21"/>
                <w:szCs w:val="21"/>
              </w:rPr>
            </w:pPr>
            <w:r w:rsidRPr="002531C8">
              <w:rPr>
                <w:rFonts w:cstheme="minorHAnsi"/>
                <w:sz w:val="21"/>
                <w:szCs w:val="21"/>
              </w:rPr>
              <w:t>facilities; breakdown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E331D5" w:rsidRPr="00C410BB" w:rsidTr="0013438D">
        <w:trPr>
          <w:trHeight w:val="1037"/>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Perfluorooctane</w:t>
            </w:r>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16</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AE6506">
            <w:pPr>
              <w:spacing w:after="60"/>
              <w:rPr>
                <w:rFonts w:cstheme="minorHAnsi"/>
                <w:sz w:val="21"/>
                <w:szCs w:val="21"/>
              </w:rPr>
            </w:pPr>
            <w:r>
              <w:rPr>
                <w:rFonts w:cstheme="minorHAnsi"/>
                <w:sz w:val="21"/>
                <w:szCs w:val="21"/>
              </w:rPr>
              <w:t>20</w:t>
            </w:r>
            <w:r w:rsidR="008A13E7">
              <w:rPr>
                <w:rFonts w:cstheme="minorHAnsi"/>
                <w:sz w:val="21"/>
                <w:szCs w:val="21"/>
              </w:rPr>
              <w:t>2</w:t>
            </w:r>
            <w:r w:rsidR="00AE6506">
              <w:rPr>
                <w:rFonts w:cstheme="minorHAnsi"/>
                <w:sz w:val="21"/>
                <w:szCs w:val="21"/>
              </w:rPr>
              <w:t>2</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Pr="002531C8">
              <w:rPr>
                <w:rFonts w:cstheme="minorHAnsi"/>
                <w:sz w:val="21"/>
                <w:szCs w:val="21"/>
              </w:rPr>
              <w:t>discharge and waste</w:t>
            </w:r>
          </w:p>
          <w:p w:rsidR="00E331D5" w:rsidRPr="00665397" w:rsidRDefault="00E331D5" w:rsidP="00E331D5">
            <w:pPr>
              <w:spacing w:after="60"/>
              <w:rPr>
                <w:rFonts w:cstheme="minorHAnsi"/>
                <w:sz w:val="21"/>
                <w:szCs w:val="21"/>
              </w:rPr>
            </w:pPr>
            <w:r w:rsidRPr="002531C8">
              <w:rPr>
                <w:rFonts w:cstheme="minorHAnsi"/>
                <w:sz w:val="21"/>
                <w:szCs w:val="21"/>
              </w:rPr>
              <w:t>from industrial facilities</w:t>
            </w:r>
          </w:p>
        </w:tc>
      </w:tr>
      <w:tr w:rsidR="00E331D5" w:rsidRPr="00C410BB" w:rsidTr="0013438D">
        <w:trPr>
          <w:trHeight w:val="1052"/>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8</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AE6506">
            <w:pPr>
              <w:spacing w:after="60"/>
              <w:rPr>
                <w:rFonts w:cstheme="minorHAnsi"/>
                <w:sz w:val="21"/>
                <w:szCs w:val="21"/>
              </w:rPr>
            </w:pPr>
            <w:r>
              <w:rPr>
                <w:rFonts w:cstheme="minorHAnsi"/>
                <w:sz w:val="21"/>
                <w:szCs w:val="21"/>
              </w:rPr>
              <w:t>20</w:t>
            </w:r>
            <w:r w:rsidR="008A13E7">
              <w:rPr>
                <w:rFonts w:cstheme="minorHAnsi"/>
                <w:sz w:val="21"/>
                <w:szCs w:val="21"/>
              </w:rPr>
              <w:t>2</w:t>
            </w:r>
            <w:r w:rsidR="00AE6506">
              <w:rPr>
                <w:rFonts w:cstheme="minorHAnsi"/>
                <w:sz w:val="21"/>
                <w:szCs w:val="21"/>
              </w:rPr>
              <w:t>2</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rsidR="00E331D5" w:rsidRPr="00665397" w:rsidRDefault="00E331D5" w:rsidP="00E331D5">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treatments</w:t>
            </w:r>
          </w:p>
        </w:tc>
      </w:tr>
      <w:tr w:rsidR="00E331D5" w:rsidRPr="007922B8" w:rsidTr="0013438D">
        <w:trPr>
          <w:trHeight w:val="1126"/>
          <w:tblHeader/>
        </w:trPr>
        <w:tc>
          <w:tcPr>
            <w:tcW w:w="2165" w:type="dxa"/>
            <w:shd w:val="clear" w:color="auto" w:fill="D1DADD" w:themeFill="text2" w:themeFillTint="33"/>
            <w:vAlign w:val="center"/>
          </w:tcPr>
          <w:p w:rsidR="00E331D5" w:rsidRPr="00C410BB" w:rsidRDefault="00E331D5" w:rsidP="00E331D5">
            <w:pPr>
              <w:rPr>
                <w:rFonts w:cstheme="minorHAnsi"/>
              </w:rPr>
            </w:pPr>
            <w:r w:rsidRPr="00C410BB">
              <w:rPr>
                <w:rFonts w:cstheme="minorHAnsi"/>
              </w:rPr>
              <w:t>Inorganic Contaminant Subject to A</w:t>
            </w:r>
            <w:r>
              <w:rPr>
                <w:rFonts w:cstheme="minorHAnsi"/>
              </w:rPr>
              <w:t>ction Levels (AL)</w:t>
            </w:r>
          </w:p>
        </w:tc>
        <w:tc>
          <w:tcPr>
            <w:tcW w:w="1195"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 xml:space="preserve">Action </w:t>
            </w:r>
            <w:r>
              <w:rPr>
                <w:rFonts w:cstheme="minorHAnsi"/>
                <w:sz w:val="20"/>
                <w:szCs w:val="20"/>
              </w:rPr>
              <w:t>L</w:t>
            </w:r>
            <w:r w:rsidRPr="00241AB3">
              <w:rPr>
                <w:rFonts w:cstheme="minorHAnsi"/>
                <w:sz w:val="20"/>
                <w:szCs w:val="20"/>
              </w:rPr>
              <w:t>evel</w:t>
            </w:r>
          </w:p>
        </w:tc>
        <w:tc>
          <w:tcPr>
            <w:tcW w:w="1104"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MCLG</w:t>
            </w:r>
          </w:p>
        </w:tc>
        <w:tc>
          <w:tcPr>
            <w:tcW w:w="1104"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Your Water</w:t>
            </w:r>
          </w:p>
        </w:tc>
        <w:tc>
          <w:tcPr>
            <w:tcW w:w="919"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Range of Results</w:t>
            </w:r>
          </w:p>
        </w:tc>
        <w:tc>
          <w:tcPr>
            <w:tcW w:w="1104"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Year Sampled</w:t>
            </w:r>
          </w:p>
        </w:tc>
        <w:tc>
          <w:tcPr>
            <w:tcW w:w="1195"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Number of Samples Above AL</w:t>
            </w:r>
          </w:p>
        </w:tc>
        <w:tc>
          <w:tcPr>
            <w:tcW w:w="2829" w:type="dxa"/>
            <w:shd w:val="clear" w:color="auto" w:fill="D1DADD" w:themeFill="text2" w:themeFillTint="33"/>
            <w:vAlign w:val="center"/>
          </w:tcPr>
          <w:p w:rsidR="00E331D5" w:rsidRPr="00C410BB" w:rsidRDefault="00E331D5" w:rsidP="00E331D5">
            <w:pPr>
              <w:rPr>
                <w:rFonts w:cstheme="minorHAnsi"/>
              </w:rPr>
            </w:pPr>
            <w:r w:rsidRPr="00C410BB">
              <w:rPr>
                <w:rFonts w:cstheme="minorHAnsi"/>
              </w:rPr>
              <w:t>Typical Source of Contaminant</w:t>
            </w:r>
          </w:p>
        </w:tc>
      </w:tr>
      <w:tr w:rsidR="00E331D5" w:rsidRPr="00C410BB" w:rsidTr="0013438D">
        <w:trPr>
          <w:trHeight w:val="1316"/>
          <w:tblHeader/>
        </w:trPr>
        <w:tc>
          <w:tcPr>
            <w:tcW w:w="2165" w:type="dxa"/>
            <w:vAlign w:val="center"/>
          </w:tcPr>
          <w:p w:rsidR="00E331D5" w:rsidRPr="00665397" w:rsidRDefault="00E331D5" w:rsidP="00E331D5">
            <w:pPr>
              <w:rPr>
                <w:rFonts w:cstheme="minorHAnsi"/>
                <w:sz w:val="21"/>
                <w:szCs w:val="21"/>
              </w:rPr>
            </w:pPr>
            <w:r w:rsidRPr="00665397">
              <w:rPr>
                <w:rFonts w:cstheme="minorHAnsi"/>
                <w:sz w:val="21"/>
                <w:szCs w:val="21"/>
              </w:rPr>
              <w:t>Lead (ppb)</w:t>
            </w:r>
          </w:p>
        </w:tc>
        <w:tc>
          <w:tcPr>
            <w:tcW w:w="1195" w:type="dxa"/>
            <w:vAlign w:val="center"/>
          </w:tcPr>
          <w:p w:rsidR="00E331D5" w:rsidRPr="00665397" w:rsidRDefault="00E331D5" w:rsidP="00E331D5">
            <w:pPr>
              <w:rPr>
                <w:rFonts w:cstheme="minorHAnsi"/>
                <w:sz w:val="21"/>
                <w:szCs w:val="21"/>
              </w:rPr>
            </w:pPr>
            <w:r w:rsidRPr="00665397">
              <w:rPr>
                <w:rFonts w:cstheme="minorHAnsi"/>
                <w:sz w:val="21"/>
                <w:szCs w:val="21"/>
              </w:rPr>
              <w:t>15</w:t>
            </w:r>
          </w:p>
        </w:tc>
        <w:tc>
          <w:tcPr>
            <w:tcW w:w="1104" w:type="dxa"/>
            <w:vAlign w:val="center"/>
          </w:tcPr>
          <w:p w:rsidR="00E331D5" w:rsidRPr="00665397" w:rsidRDefault="00E331D5" w:rsidP="00E331D5">
            <w:pPr>
              <w:rPr>
                <w:rFonts w:cstheme="minorHAnsi"/>
                <w:sz w:val="21"/>
                <w:szCs w:val="21"/>
              </w:rPr>
            </w:pPr>
            <w:r w:rsidRPr="00665397">
              <w:rPr>
                <w:rFonts w:cstheme="minorHAnsi"/>
                <w:sz w:val="21"/>
                <w:szCs w:val="21"/>
              </w:rPr>
              <w:t>0</w:t>
            </w:r>
          </w:p>
        </w:tc>
        <w:tc>
          <w:tcPr>
            <w:tcW w:w="1104" w:type="dxa"/>
            <w:vAlign w:val="center"/>
          </w:tcPr>
          <w:p w:rsidR="00E331D5" w:rsidRPr="00665397" w:rsidRDefault="00DE1B82" w:rsidP="00DE1B82">
            <w:pPr>
              <w:rPr>
                <w:rFonts w:cstheme="minorHAnsi"/>
                <w:sz w:val="21"/>
                <w:szCs w:val="21"/>
              </w:rPr>
            </w:pPr>
            <w:r>
              <w:rPr>
                <w:rFonts w:cstheme="minorHAnsi"/>
                <w:sz w:val="21"/>
                <w:szCs w:val="21"/>
              </w:rPr>
              <w:t>ND</w:t>
            </w:r>
          </w:p>
        </w:tc>
        <w:tc>
          <w:tcPr>
            <w:tcW w:w="919" w:type="dxa"/>
            <w:vAlign w:val="center"/>
          </w:tcPr>
          <w:p w:rsidR="00E331D5" w:rsidRPr="00665397" w:rsidRDefault="00DE1B82" w:rsidP="00E331D5">
            <w:pPr>
              <w:rPr>
                <w:rFonts w:cstheme="minorHAnsi"/>
                <w:sz w:val="21"/>
                <w:szCs w:val="21"/>
              </w:rPr>
            </w:pPr>
            <w:r>
              <w:rPr>
                <w:rFonts w:cstheme="minorHAnsi"/>
                <w:sz w:val="21"/>
                <w:szCs w:val="21"/>
              </w:rPr>
              <w:t>N/A</w:t>
            </w:r>
          </w:p>
        </w:tc>
        <w:tc>
          <w:tcPr>
            <w:tcW w:w="1104" w:type="dxa"/>
            <w:vAlign w:val="center"/>
          </w:tcPr>
          <w:p w:rsidR="00E331D5" w:rsidRPr="00665397" w:rsidRDefault="00E331D5" w:rsidP="00E331D5">
            <w:pPr>
              <w:rPr>
                <w:rFonts w:cstheme="minorHAnsi"/>
                <w:sz w:val="21"/>
                <w:szCs w:val="21"/>
              </w:rPr>
            </w:pPr>
            <w:r>
              <w:rPr>
                <w:rFonts w:cstheme="minorHAnsi"/>
                <w:sz w:val="21"/>
                <w:szCs w:val="21"/>
              </w:rPr>
              <w:t>2020</w:t>
            </w:r>
          </w:p>
        </w:tc>
        <w:tc>
          <w:tcPr>
            <w:tcW w:w="1195" w:type="dxa"/>
            <w:vAlign w:val="center"/>
          </w:tcPr>
          <w:p w:rsidR="00E331D5" w:rsidRPr="00665397" w:rsidRDefault="00DE1B82" w:rsidP="00DE1B82">
            <w:pPr>
              <w:rPr>
                <w:rFonts w:cstheme="minorHAnsi"/>
                <w:sz w:val="21"/>
                <w:szCs w:val="21"/>
              </w:rPr>
            </w:pPr>
            <w:r>
              <w:rPr>
                <w:rFonts w:cstheme="minorHAnsi"/>
                <w:sz w:val="21"/>
                <w:szCs w:val="21"/>
              </w:rPr>
              <w:t>0</w:t>
            </w:r>
          </w:p>
        </w:tc>
        <w:tc>
          <w:tcPr>
            <w:tcW w:w="2829" w:type="dxa"/>
            <w:vAlign w:val="center"/>
          </w:tcPr>
          <w:p w:rsidR="00E331D5" w:rsidRPr="00665397" w:rsidRDefault="00E331D5" w:rsidP="00E331D5">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E331D5" w:rsidRPr="00C410BB" w:rsidTr="0013438D">
        <w:trPr>
          <w:trHeight w:val="65"/>
          <w:tblHeader/>
        </w:trPr>
        <w:tc>
          <w:tcPr>
            <w:tcW w:w="2165" w:type="dxa"/>
            <w:vAlign w:val="center"/>
          </w:tcPr>
          <w:p w:rsidR="00E331D5" w:rsidRPr="00665397" w:rsidRDefault="00E331D5" w:rsidP="00E331D5">
            <w:pPr>
              <w:rPr>
                <w:rFonts w:cstheme="minorHAnsi"/>
                <w:sz w:val="21"/>
                <w:szCs w:val="21"/>
              </w:rPr>
            </w:pPr>
            <w:r w:rsidRPr="00665397">
              <w:rPr>
                <w:rFonts w:cstheme="minorHAnsi"/>
                <w:sz w:val="21"/>
                <w:szCs w:val="21"/>
              </w:rPr>
              <w:t>Copper (ppm)</w:t>
            </w:r>
          </w:p>
        </w:tc>
        <w:tc>
          <w:tcPr>
            <w:tcW w:w="1195" w:type="dxa"/>
            <w:vAlign w:val="center"/>
          </w:tcPr>
          <w:p w:rsidR="00E331D5" w:rsidRPr="00665397" w:rsidRDefault="00E331D5" w:rsidP="00E331D5">
            <w:pPr>
              <w:rPr>
                <w:rFonts w:cstheme="minorHAnsi"/>
                <w:sz w:val="21"/>
                <w:szCs w:val="21"/>
              </w:rPr>
            </w:pPr>
            <w:r w:rsidRPr="00665397">
              <w:rPr>
                <w:rFonts w:cstheme="minorHAnsi"/>
                <w:sz w:val="21"/>
                <w:szCs w:val="21"/>
              </w:rPr>
              <w:t>1.3</w:t>
            </w:r>
          </w:p>
        </w:tc>
        <w:tc>
          <w:tcPr>
            <w:tcW w:w="1104" w:type="dxa"/>
            <w:vAlign w:val="center"/>
          </w:tcPr>
          <w:p w:rsidR="00E331D5" w:rsidRPr="00665397" w:rsidRDefault="00E331D5" w:rsidP="00E331D5">
            <w:pPr>
              <w:rPr>
                <w:rFonts w:cstheme="minorHAnsi"/>
                <w:sz w:val="21"/>
                <w:szCs w:val="21"/>
              </w:rPr>
            </w:pPr>
            <w:r w:rsidRPr="00665397">
              <w:rPr>
                <w:rFonts w:cstheme="minorHAnsi"/>
                <w:sz w:val="21"/>
                <w:szCs w:val="21"/>
              </w:rPr>
              <w:t>1.3</w:t>
            </w:r>
          </w:p>
        </w:tc>
        <w:tc>
          <w:tcPr>
            <w:tcW w:w="1104" w:type="dxa"/>
            <w:vAlign w:val="center"/>
          </w:tcPr>
          <w:p w:rsidR="00E331D5" w:rsidRPr="00665397" w:rsidRDefault="00E331D5" w:rsidP="001434E2">
            <w:pPr>
              <w:rPr>
                <w:rFonts w:cstheme="minorHAnsi"/>
                <w:sz w:val="21"/>
                <w:szCs w:val="21"/>
              </w:rPr>
            </w:pPr>
            <w:r>
              <w:rPr>
                <w:rFonts w:cstheme="minorHAnsi"/>
                <w:sz w:val="21"/>
                <w:szCs w:val="21"/>
              </w:rPr>
              <w:t>.</w:t>
            </w:r>
            <w:r w:rsidR="001434E2">
              <w:rPr>
                <w:rFonts w:cstheme="minorHAnsi"/>
                <w:sz w:val="21"/>
                <w:szCs w:val="21"/>
              </w:rPr>
              <w:t>1</w:t>
            </w:r>
            <w:r w:rsidR="00DE1B82">
              <w:rPr>
                <w:rFonts w:cstheme="minorHAnsi"/>
                <w:sz w:val="21"/>
                <w:szCs w:val="21"/>
              </w:rPr>
              <w:t>9</w:t>
            </w:r>
          </w:p>
        </w:tc>
        <w:tc>
          <w:tcPr>
            <w:tcW w:w="919" w:type="dxa"/>
            <w:vAlign w:val="center"/>
          </w:tcPr>
          <w:p w:rsidR="00E331D5" w:rsidRPr="00665397" w:rsidRDefault="00E331D5" w:rsidP="00DE1B82">
            <w:pPr>
              <w:rPr>
                <w:rFonts w:cstheme="minorHAnsi"/>
                <w:sz w:val="21"/>
                <w:szCs w:val="21"/>
              </w:rPr>
            </w:pPr>
            <w:r>
              <w:rPr>
                <w:rFonts w:cstheme="minorHAnsi"/>
                <w:sz w:val="21"/>
                <w:szCs w:val="21"/>
              </w:rPr>
              <w:t>.00-.</w:t>
            </w:r>
            <w:r w:rsidR="00DE1B82">
              <w:rPr>
                <w:rFonts w:cstheme="minorHAnsi"/>
                <w:sz w:val="21"/>
                <w:szCs w:val="21"/>
              </w:rPr>
              <w:t>2</w:t>
            </w:r>
            <w:r>
              <w:rPr>
                <w:rFonts w:cstheme="minorHAnsi"/>
                <w:sz w:val="21"/>
                <w:szCs w:val="21"/>
              </w:rPr>
              <w:t>9</w:t>
            </w:r>
          </w:p>
        </w:tc>
        <w:tc>
          <w:tcPr>
            <w:tcW w:w="1104" w:type="dxa"/>
            <w:vAlign w:val="center"/>
          </w:tcPr>
          <w:p w:rsidR="00E331D5" w:rsidRPr="00665397" w:rsidRDefault="00E331D5" w:rsidP="00E331D5">
            <w:pPr>
              <w:rPr>
                <w:rFonts w:cstheme="minorHAnsi"/>
                <w:sz w:val="21"/>
                <w:szCs w:val="21"/>
              </w:rPr>
            </w:pPr>
            <w:r>
              <w:rPr>
                <w:rFonts w:cstheme="minorHAnsi"/>
                <w:sz w:val="21"/>
                <w:szCs w:val="21"/>
              </w:rPr>
              <w:t>2020</w:t>
            </w:r>
          </w:p>
        </w:tc>
        <w:tc>
          <w:tcPr>
            <w:tcW w:w="1195" w:type="dxa"/>
            <w:vAlign w:val="center"/>
          </w:tcPr>
          <w:p w:rsidR="00E331D5" w:rsidRPr="00665397" w:rsidRDefault="00E331D5" w:rsidP="00E331D5">
            <w:pPr>
              <w:rPr>
                <w:rFonts w:cstheme="minorHAnsi"/>
                <w:sz w:val="21"/>
                <w:szCs w:val="21"/>
              </w:rPr>
            </w:pPr>
            <w:r>
              <w:rPr>
                <w:rFonts w:cstheme="minorHAnsi"/>
                <w:sz w:val="21"/>
                <w:szCs w:val="21"/>
              </w:rPr>
              <w:t>0</w:t>
            </w:r>
          </w:p>
        </w:tc>
        <w:tc>
          <w:tcPr>
            <w:tcW w:w="2829" w:type="dxa"/>
            <w:vAlign w:val="center"/>
          </w:tcPr>
          <w:p w:rsidR="00E331D5" w:rsidRPr="00665397" w:rsidRDefault="00E331D5" w:rsidP="00E331D5">
            <w:pPr>
              <w:rPr>
                <w:rFonts w:cstheme="minorHAnsi"/>
                <w:sz w:val="21"/>
                <w:szCs w:val="21"/>
              </w:rPr>
            </w:pPr>
            <w:r w:rsidRPr="00665397">
              <w:rPr>
                <w:rFonts w:cstheme="minorHAnsi"/>
                <w:sz w:val="21"/>
                <w:szCs w:val="21"/>
              </w:rPr>
              <w:t>Corrosion of household plumbing systems; Erosion of natural deposits</w:t>
            </w:r>
          </w:p>
        </w:tc>
      </w:tr>
    </w:tbl>
    <w:p w:rsidR="00E02152" w:rsidRPr="00E02152" w:rsidRDefault="00E02152" w:rsidP="00E02152"/>
    <w:p w:rsidR="00E02152" w:rsidRPr="00E02152" w:rsidRDefault="00E02152" w:rsidP="00E02152"/>
    <w:p w:rsidR="00E02152" w:rsidRPr="00E02152" w:rsidRDefault="00E02152" w:rsidP="00E02152"/>
    <w:p w:rsidR="00E02152" w:rsidRDefault="00E02152" w:rsidP="00E02152"/>
    <w:p w:rsidR="00E02152" w:rsidRDefault="00E02152" w:rsidP="00E02152">
      <w:pPr>
        <w:pStyle w:val="FootnoteText"/>
      </w:pPr>
      <w:r>
        <w:rPr>
          <w:sz w:val="21"/>
          <w:szCs w:val="21"/>
        </w:rPr>
        <w:t xml:space="preserve">          </w:t>
      </w:r>
      <w:r w:rsidR="00E331D5">
        <w:rPr>
          <w:sz w:val="21"/>
          <w:szCs w:val="21"/>
        </w:rPr>
        <w:t xml:space="preserve">Lead / </w:t>
      </w:r>
      <w:r w:rsidR="0012741D">
        <w:rPr>
          <w:sz w:val="21"/>
          <w:szCs w:val="21"/>
        </w:rPr>
        <w:t>C</w:t>
      </w:r>
      <w:r w:rsidR="00E331D5">
        <w:rPr>
          <w:sz w:val="21"/>
          <w:szCs w:val="21"/>
        </w:rPr>
        <w:t xml:space="preserve">opper </w:t>
      </w:r>
      <w:r w:rsidR="0013438D">
        <w:rPr>
          <w:sz w:val="21"/>
          <w:szCs w:val="21"/>
        </w:rPr>
        <w:t>-</w:t>
      </w:r>
      <w:r w:rsidRPr="007B373E">
        <w:rPr>
          <w:sz w:val="21"/>
          <w:szCs w:val="21"/>
        </w:rPr>
        <w:t xml:space="preserve"> </w:t>
      </w:r>
      <w:r>
        <w:rPr>
          <w:sz w:val="21"/>
          <w:szCs w:val="21"/>
        </w:rPr>
        <w:t>Ninety (90)</w:t>
      </w:r>
      <w:r w:rsidRPr="007B373E">
        <w:rPr>
          <w:sz w:val="21"/>
          <w:szCs w:val="21"/>
        </w:rPr>
        <w:t xml:space="preserve"> percent of the samples collected were at or below the level reported for our water.</w:t>
      </w:r>
    </w:p>
    <w:p w:rsidR="00E02152" w:rsidRDefault="00E02152" w:rsidP="00E02152">
      <w:pPr>
        <w:pStyle w:val="FootnoteText"/>
      </w:pPr>
      <w:r>
        <w:rPr>
          <w:sz w:val="21"/>
          <w:szCs w:val="21"/>
        </w:rPr>
        <w:t xml:space="preserve"> </w:t>
      </w:r>
      <w:r w:rsidRPr="007B373E">
        <w:rPr>
          <w:sz w:val="21"/>
          <w:szCs w:val="21"/>
        </w:rPr>
        <w:t>.</w:t>
      </w:r>
    </w:p>
    <w:p w:rsidR="00552DF3" w:rsidRPr="00E02152" w:rsidRDefault="00E02152" w:rsidP="00E02152">
      <w:pPr>
        <w:tabs>
          <w:tab w:val="left" w:pos="3770"/>
        </w:tabs>
        <w:sectPr w:rsidR="00552DF3" w:rsidRPr="00E02152" w:rsidSect="005E3F69">
          <w:footerReference w:type="default" r:id="rId8"/>
          <w:footnotePr>
            <w:pos w:val="beneathText"/>
          </w:footnotePr>
          <w:pgSz w:w="12240" w:h="20160" w:code="5"/>
          <w:pgMar w:top="720" w:right="720" w:bottom="720" w:left="720" w:header="720" w:footer="432" w:gutter="0"/>
          <w:cols w:space="720"/>
          <w:docGrid w:linePitch="299"/>
        </w:sectPr>
      </w:pPr>
      <w:r>
        <w:tab/>
      </w:r>
    </w:p>
    <w:p w:rsidR="004E512D" w:rsidRDefault="004E512D" w:rsidP="004E512D"/>
    <w:p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1A39A0">
        <w:rPr>
          <w:szCs w:val="24"/>
        </w:rPr>
        <w:t>Summit Township</w:t>
      </w:r>
      <w:r w:rsidRPr="0076456F">
        <w:rPr>
          <w:szCs w:val="24"/>
        </w:rPr>
        <w:t xml:space="preserve"> is responsible for providing high quality drinking </w:t>
      </w:r>
      <w:r w:rsidR="00C96EA6" w:rsidRPr="0076456F">
        <w:rPr>
          <w:szCs w:val="24"/>
        </w:rPr>
        <w:t>water</w:t>
      </w:r>
      <w:r w:rsidR="009C34E8">
        <w:rPr>
          <w:szCs w:val="24"/>
        </w:rPr>
        <w:t>,</w:t>
      </w:r>
      <w:r w:rsidR="00C96EA6" w:rsidRPr="0076456F">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rsidR="00BF581D" w:rsidRPr="0076456F" w:rsidRDefault="00827C9F" w:rsidP="0076456F">
      <w:pPr>
        <w:rPr>
          <w:i/>
          <w:iCs/>
          <w:szCs w:val="24"/>
        </w:rPr>
      </w:pPr>
      <w:r w:rsidRPr="0076456F">
        <w:rPr>
          <w:szCs w:val="24"/>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p w:rsidR="001A39A0" w:rsidRPr="0076456F" w:rsidRDefault="00827C9F" w:rsidP="0076456F">
      <w:pPr>
        <w:rPr>
          <w:i/>
          <w:iCs/>
          <w:szCs w:val="24"/>
        </w:rPr>
      </w:pPr>
      <w:r w:rsidRPr="0076456F">
        <w:rPr>
          <w:szCs w:val="24"/>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rsidR="00771F78" w:rsidRPr="00771F78" w:rsidRDefault="00FF5ED1" w:rsidP="00771F78">
      <w:pPr>
        <w:rPr>
          <w:bCs/>
          <w:szCs w:val="24"/>
        </w:rPr>
      </w:pPr>
      <w:r>
        <w:rPr>
          <w:bCs/>
          <w:szCs w:val="24"/>
        </w:rPr>
        <w:t>O</w:t>
      </w:r>
      <w:r w:rsidR="00771F78">
        <w:rPr>
          <w:bCs/>
          <w:szCs w:val="24"/>
        </w:rPr>
        <w:t>ur water supply has</w:t>
      </w:r>
      <w:r w:rsidR="001A39A0">
        <w:rPr>
          <w:bCs/>
          <w:szCs w:val="24"/>
        </w:rPr>
        <w:t xml:space="preserve"> zero (o)</w:t>
      </w:r>
      <w:r w:rsidR="00771F78">
        <w:rPr>
          <w:bCs/>
          <w:szCs w:val="24"/>
        </w:rPr>
        <w:t xml:space="preserve"> lead service lines and </w:t>
      </w:r>
      <w:r w:rsidR="00A71845">
        <w:rPr>
          <w:bCs/>
          <w:szCs w:val="24"/>
        </w:rPr>
        <w:t>0</w:t>
      </w:r>
      <w:r>
        <w:rPr>
          <w:bCs/>
          <w:szCs w:val="24"/>
        </w:rPr>
        <w:t xml:space="preserve"> service lines of unknown material</w:t>
      </w:r>
      <w:r w:rsidR="00AB0DBD">
        <w:rPr>
          <w:bCs/>
          <w:szCs w:val="24"/>
        </w:rPr>
        <w:t xml:space="preserve"> out of a total of</w:t>
      </w:r>
      <w:r>
        <w:rPr>
          <w:bCs/>
          <w:szCs w:val="24"/>
        </w:rPr>
        <w:t xml:space="preserve"> </w:t>
      </w:r>
      <w:r w:rsidR="006C57E6">
        <w:rPr>
          <w:bCs/>
          <w:szCs w:val="24"/>
        </w:rPr>
        <w:t>7</w:t>
      </w:r>
      <w:r w:rsidR="007A53DE">
        <w:rPr>
          <w:bCs/>
          <w:szCs w:val="24"/>
        </w:rPr>
        <w:t>93</w:t>
      </w:r>
      <w:r>
        <w:rPr>
          <w:bCs/>
          <w:szCs w:val="24"/>
        </w:rPr>
        <w:t xml:space="preserve"> service lines.</w:t>
      </w:r>
    </w:p>
    <w:p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 </w:t>
      </w:r>
      <w:r w:rsidR="00D36647">
        <w:rPr>
          <w:szCs w:val="24"/>
        </w:rPr>
        <w:t>As you can see by the table, our system had no violations. We’re proud that your drinking water meets and exceeds all federal and state requirements for 202</w:t>
      </w:r>
      <w:r w:rsidR="00171DC1">
        <w:rPr>
          <w:szCs w:val="24"/>
        </w:rPr>
        <w:t>2</w:t>
      </w:r>
      <w:r w:rsidR="00D36647">
        <w:rPr>
          <w:szCs w:val="24"/>
        </w:rPr>
        <w:t>. The EPA has determined that your water IS SAFE at these levels</w:t>
      </w:r>
      <w:r w:rsidRPr="0076456F">
        <w:rPr>
          <w:szCs w:val="24"/>
        </w:rPr>
        <w:t>.</w:t>
      </w:r>
      <w:r w:rsidR="00D36647">
        <w:rPr>
          <w:szCs w:val="24"/>
        </w:rPr>
        <w:t xml:space="preserve"> </w:t>
      </w:r>
    </w:p>
    <w:p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E52ED5">
        <w:rPr>
          <w:szCs w:val="24"/>
        </w:rPr>
        <w:t>Summit Township, 2121 Ferguson Rd, Jackson, MI 49203</w:t>
      </w:r>
      <w:r w:rsidRPr="0076456F">
        <w:rPr>
          <w:szCs w:val="24"/>
        </w:rPr>
        <w:t>.</w:t>
      </w:r>
      <w:r w:rsidR="00BF581D" w:rsidRPr="0076456F">
        <w:rPr>
          <w:szCs w:val="24"/>
        </w:rPr>
        <w:t xml:space="preserve"> </w:t>
      </w:r>
      <w:r w:rsidR="00E52ED5">
        <w:rPr>
          <w:szCs w:val="24"/>
        </w:rPr>
        <w:t>T</w:t>
      </w:r>
      <w:r w:rsidRPr="0076456F">
        <w:rPr>
          <w:szCs w:val="24"/>
        </w:rPr>
        <w:t>his report will not be sent to you.</w:t>
      </w:r>
    </w:p>
    <w:p w:rsidR="00581EB2" w:rsidRPr="00873A70" w:rsidRDefault="00FD6E7E" w:rsidP="00851F24">
      <w:r w:rsidRPr="0076456F">
        <w:rPr>
          <w:szCs w:val="24"/>
        </w:rPr>
        <w:t>We invite public participation in decisions that affect drinking water quality</w:t>
      </w:r>
      <w:r w:rsidR="0013438D">
        <w:rPr>
          <w:szCs w:val="24"/>
        </w:rPr>
        <w:t xml:space="preserve">, </w:t>
      </w:r>
      <w:r w:rsidR="00E52ED5">
        <w:rPr>
          <w:szCs w:val="24"/>
        </w:rPr>
        <w:t>please attend any of our regularly scheduled Board meetings. They are held on the second Tuesday of every month at 6.00 p.m.</w:t>
      </w:r>
      <w:r w:rsidR="0013438D">
        <w:rPr>
          <w:szCs w:val="24"/>
        </w:rPr>
        <w:t xml:space="preserve">, </w:t>
      </w:r>
      <w:r w:rsidR="00E52ED5">
        <w:rPr>
          <w:szCs w:val="24"/>
        </w:rPr>
        <w:t>Summit Township Hall meeting room, 2121 Ferguson Rd, Jackson, MI 49203</w:t>
      </w:r>
      <w:r w:rsidRPr="0076456F">
        <w:rPr>
          <w:szCs w:val="24"/>
        </w:rPr>
        <w:t xml:space="preserve">. For more information about your water, or the contents of this report, contact </w:t>
      </w:r>
      <w:r w:rsidR="00E52ED5">
        <w:rPr>
          <w:szCs w:val="24"/>
        </w:rPr>
        <w:t xml:space="preserve">Eric Trader at 517-788-4113 ext. 250. </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sectPr w:rsidR="00581EB2" w:rsidRPr="00873A70" w:rsidSect="005E3F69">
      <w:pgSz w:w="12240" w:h="20160"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DE" w:rsidRDefault="00882BDE">
      <w:r>
        <w:separator/>
      </w:r>
    </w:p>
  </w:endnote>
  <w:endnote w:type="continuationSeparator" w:id="0">
    <w:p w:rsidR="00882BDE" w:rsidRDefault="0088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F9107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DE" w:rsidRDefault="00882BDE"/>
  </w:footnote>
  <w:footnote w:type="continuationSeparator" w:id="0">
    <w:p w:rsidR="00882BDE" w:rsidRDefault="00882BDE">
      <w:r>
        <w:continuationSeparator/>
      </w:r>
    </w:p>
  </w:footnote>
  <w:footnote w:id="1">
    <w:p w:rsidR="00F32D50" w:rsidRPr="007B373E" w:rsidRDefault="00E02152">
      <w:pPr>
        <w:pStyle w:val="FootnoteText"/>
        <w:rPr>
          <w:sz w:val="21"/>
          <w:szCs w:val="21"/>
        </w:rPr>
      </w:pPr>
      <w:r>
        <w:rPr>
          <w:sz w:val="21"/>
          <w:szCs w:val="21"/>
        </w:rPr>
        <w:t xml:space="preserve">                                                       </w:t>
      </w:r>
      <w:r w:rsidR="00F32D50" w:rsidRPr="007B373E">
        <w:rPr>
          <w:rStyle w:val="FootnoteReference"/>
          <w:sz w:val="21"/>
          <w:szCs w:val="21"/>
        </w:rPr>
        <w:footnoteRef/>
      </w:r>
      <w:r w:rsidR="00F32D50" w:rsidRPr="007B373E">
        <w:rPr>
          <w:sz w:val="21"/>
          <w:szCs w:val="21"/>
        </w:rPr>
        <w:t xml:space="preserve"> Sodium is not a regulated contaminant.</w:t>
      </w:r>
    </w:p>
  </w:footnote>
  <w:footnote w:id="2">
    <w:p w:rsidR="00E02152" w:rsidRDefault="00E02152" w:rsidP="00E02152">
      <w:pPr>
        <w:pStyle w:val="FootnoteText"/>
        <w:rPr>
          <w:sz w:val="21"/>
          <w:szCs w:val="21"/>
        </w:rPr>
      </w:pPr>
      <w:r>
        <w:rPr>
          <w:sz w:val="21"/>
          <w:szCs w:val="21"/>
        </w:rPr>
        <w:t xml:space="preserve">                                                        </w:t>
      </w:r>
      <w:r w:rsidR="00F32D50" w:rsidRPr="007B373E">
        <w:rPr>
          <w:rStyle w:val="FootnoteReference"/>
          <w:sz w:val="21"/>
          <w:szCs w:val="21"/>
        </w:rPr>
        <w:footnoteRef/>
      </w:r>
      <w:r w:rsidR="00F32D50" w:rsidRPr="007B373E">
        <w:rPr>
          <w:sz w:val="21"/>
          <w:szCs w:val="21"/>
        </w:rPr>
        <w:t xml:space="preserve"> The chlorine “Level Detected” was calculated using a running annual average.</w:t>
      </w:r>
      <w:r>
        <w:rPr>
          <w:sz w:val="21"/>
          <w:szCs w:val="21"/>
        </w:rPr>
        <w:t xml:space="preserve">  </w:t>
      </w:r>
    </w:p>
    <w:p w:rsidR="00E02152" w:rsidRPr="007B373E" w:rsidRDefault="00E02152">
      <w:pPr>
        <w:pStyle w:val="FootnoteText"/>
        <w:rPr>
          <w:sz w:val="21"/>
          <w:szCs w:val="21"/>
        </w:rPr>
      </w:pPr>
      <w:r>
        <w:rPr>
          <w:sz w:val="21"/>
          <w:szCs w:val="2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900"/>
        </w:tabs>
        <w:ind w:left="90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D5"/>
    <w:rsid w:val="00013E83"/>
    <w:rsid w:val="00014DF8"/>
    <w:rsid w:val="000158AB"/>
    <w:rsid w:val="00026501"/>
    <w:rsid w:val="0003033D"/>
    <w:rsid w:val="00031138"/>
    <w:rsid w:val="00032D5A"/>
    <w:rsid w:val="000336CB"/>
    <w:rsid w:val="0003572D"/>
    <w:rsid w:val="00036159"/>
    <w:rsid w:val="00037443"/>
    <w:rsid w:val="000519E9"/>
    <w:rsid w:val="0005455E"/>
    <w:rsid w:val="00067E3E"/>
    <w:rsid w:val="00074A5D"/>
    <w:rsid w:val="00077E5F"/>
    <w:rsid w:val="0009097E"/>
    <w:rsid w:val="00092EB6"/>
    <w:rsid w:val="00097288"/>
    <w:rsid w:val="000A6003"/>
    <w:rsid w:val="000C073C"/>
    <w:rsid w:val="000E4AB9"/>
    <w:rsid w:val="000F299A"/>
    <w:rsid w:val="000F6303"/>
    <w:rsid w:val="00110F0E"/>
    <w:rsid w:val="00115724"/>
    <w:rsid w:val="0011751E"/>
    <w:rsid w:val="001201CA"/>
    <w:rsid w:val="0012741D"/>
    <w:rsid w:val="0013438D"/>
    <w:rsid w:val="0013729A"/>
    <w:rsid w:val="001434E2"/>
    <w:rsid w:val="0014521E"/>
    <w:rsid w:val="00151138"/>
    <w:rsid w:val="00156B4D"/>
    <w:rsid w:val="00171DC1"/>
    <w:rsid w:val="001863D6"/>
    <w:rsid w:val="001A39A0"/>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946F0"/>
    <w:rsid w:val="002A38BF"/>
    <w:rsid w:val="002A554A"/>
    <w:rsid w:val="002B26B4"/>
    <w:rsid w:val="002E35B9"/>
    <w:rsid w:val="002F0EFA"/>
    <w:rsid w:val="002F3638"/>
    <w:rsid w:val="003016E6"/>
    <w:rsid w:val="0031022E"/>
    <w:rsid w:val="003117A8"/>
    <w:rsid w:val="00326707"/>
    <w:rsid w:val="00333C58"/>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3F45B0"/>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82468"/>
    <w:rsid w:val="00492AEE"/>
    <w:rsid w:val="004A0B7D"/>
    <w:rsid w:val="004A12A6"/>
    <w:rsid w:val="004B43E8"/>
    <w:rsid w:val="004D2AB5"/>
    <w:rsid w:val="004E512D"/>
    <w:rsid w:val="004F6B00"/>
    <w:rsid w:val="00515D65"/>
    <w:rsid w:val="00515FD4"/>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D502C"/>
    <w:rsid w:val="005E2C48"/>
    <w:rsid w:val="005E3F69"/>
    <w:rsid w:val="005F0A8B"/>
    <w:rsid w:val="0060597F"/>
    <w:rsid w:val="0061040B"/>
    <w:rsid w:val="00620487"/>
    <w:rsid w:val="006239F9"/>
    <w:rsid w:val="00631A3C"/>
    <w:rsid w:val="00652796"/>
    <w:rsid w:val="00665397"/>
    <w:rsid w:val="00672A0B"/>
    <w:rsid w:val="00676EAA"/>
    <w:rsid w:val="006864AB"/>
    <w:rsid w:val="0069402A"/>
    <w:rsid w:val="006A4DE3"/>
    <w:rsid w:val="006A5745"/>
    <w:rsid w:val="006A59E4"/>
    <w:rsid w:val="006B040E"/>
    <w:rsid w:val="006B1535"/>
    <w:rsid w:val="006C303F"/>
    <w:rsid w:val="006C4E8C"/>
    <w:rsid w:val="006C57E6"/>
    <w:rsid w:val="006C7D8C"/>
    <w:rsid w:val="006E362E"/>
    <w:rsid w:val="006E3EB9"/>
    <w:rsid w:val="006F38EC"/>
    <w:rsid w:val="006F465F"/>
    <w:rsid w:val="00712757"/>
    <w:rsid w:val="00717C4F"/>
    <w:rsid w:val="00734045"/>
    <w:rsid w:val="0074387C"/>
    <w:rsid w:val="0075647F"/>
    <w:rsid w:val="00757742"/>
    <w:rsid w:val="00757B57"/>
    <w:rsid w:val="007616C2"/>
    <w:rsid w:val="0076456F"/>
    <w:rsid w:val="00771F78"/>
    <w:rsid w:val="00772810"/>
    <w:rsid w:val="007808DB"/>
    <w:rsid w:val="00787B27"/>
    <w:rsid w:val="007901A9"/>
    <w:rsid w:val="007922B8"/>
    <w:rsid w:val="00793DE9"/>
    <w:rsid w:val="007A0C15"/>
    <w:rsid w:val="007A53DE"/>
    <w:rsid w:val="007B0D67"/>
    <w:rsid w:val="007B373E"/>
    <w:rsid w:val="007C269B"/>
    <w:rsid w:val="007E2F2B"/>
    <w:rsid w:val="007E7DB5"/>
    <w:rsid w:val="008217DB"/>
    <w:rsid w:val="00821CD1"/>
    <w:rsid w:val="00827C9F"/>
    <w:rsid w:val="008321F4"/>
    <w:rsid w:val="00836D60"/>
    <w:rsid w:val="00842CD2"/>
    <w:rsid w:val="008502B7"/>
    <w:rsid w:val="00851F24"/>
    <w:rsid w:val="00873A70"/>
    <w:rsid w:val="00875C0E"/>
    <w:rsid w:val="00882BDE"/>
    <w:rsid w:val="00891B51"/>
    <w:rsid w:val="008A13E7"/>
    <w:rsid w:val="008A56A0"/>
    <w:rsid w:val="008B30D5"/>
    <w:rsid w:val="008C26B5"/>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1845"/>
    <w:rsid w:val="00A744CD"/>
    <w:rsid w:val="00A75438"/>
    <w:rsid w:val="00AA53C8"/>
    <w:rsid w:val="00AB032E"/>
    <w:rsid w:val="00AB0DBD"/>
    <w:rsid w:val="00AB3DCB"/>
    <w:rsid w:val="00AC517E"/>
    <w:rsid w:val="00AD4641"/>
    <w:rsid w:val="00AD6288"/>
    <w:rsid w:val="00AE6506"/>
    <w:rsid w:val="00AF72AC"/>
    <w:rsid w:val="00B249C3"/>
    <w:rsid w:val="00B32679"/>
    <w:rsid w:val="00B35673"/>
    <w:rsid w:val="00B67AD1"/>
    <w:rsid w:val="00B70035"/>
    <w:rsid w:val="00B738C4"/>
    <w:rsid w:val="00B74FDA"/>
    <w:rsid w:val="00B82E6D"/>
    <w:rsid w:val="00B834A5"/>
    <w:rsid w:val="00B91F2D"/>
    <w:rsid w:val="00BC54C2"/>
    <w:rsid w:val="00BE1BDC"/>
    <w:rsid w:val="00BF433E"/>
    <w:rsid w:val="00BF581D"/>
    <w:rsid w:val="00C23DA7"/>
    <w:rsid w:val="00C410BB"/>
    <w:rsid w:val="00C43862"/>
    <w:rsid w:val="00C54857"/>
    <w:rsid w:val="00C673BF"/>
    <w:rsid w:val="00C679D9"/>
    <w:rsid w:val="00C70FDC"/>
    <w:rsid w:val="00C86B3B"/>
    <w:rsid w:val="00C86BA3"/>
    <w:rsid w:val="00C907D2"/>
    <w:rsid w:val="00C92033"/>
    <w:rsid w:val="00C93832"/>
    <w:rsid w:val="00C96EA6"/>
    <w:rsid w:val="00CA6F01"/>
    <w:rsid w:val="00CA6FC1"/>
    <w:rsid w:val="00CB0C29"/>
    <w:rsid w:val="00CB3BC7"/>
    <w:rsid w:val="00CC1426"/>
    <w:rsid w:val="00CC4278"/>
    <w:rsid w:val="00CD28A9"/>
    <w:rsid w:val="00CD3112"/>
    <w:rsid w:val="00CE7E48"/>
    <w:rsid w:val="00CF0CB7"/>
    <w:rsid w:val="00D02D5F"/>
    <w:rsid w:val="00D15257"/>
    <w:rsid w:val="00D36647"/>
    <w:rsid w:val="00D6264C"/>
    <w:rsid w:val="00D6347A"/>
    <w:rsid w:val="00D72661"/>
    <w:rsid w:val="00D75F3F"/>
    <w:rsid w:val="00D814C8"/>
    <w:rsid w:val="00D862A2"/>
    <w:rsid w:val="00DA152E"/>
    <w:rsid w:val="00DB54A0"/>
    <w:rsid w:val="00DD79B0"/>
    <w:rsid w:val="00DE1B82"/>
    <w:rsid w:val="00DE2848"/>
    <w:rsid w:val="00DF2FB2"/>
    <w:rsid w:val="00E02152"/>
    <w:rsid w:val="00E05995"/>
    <w:rsid w:val="00E11899"/>
    <w:rsid w:val="00E11FB1"/>
    <w:rsid w:val="00E21D67"/>
    <w:rsid w:val="00E261D8"/>
    <w:rsid w:val="00E3017C"/>
    <w:rsid w:val="00E322FF"/>
    <w:rsid w:val="00E331D5"/>
    <w:rsid w:val="00E409B6"/>
    <w:rsid w:val="00E504D7"/>
    <w:rsid w:val="00E52ED5"/>
    <w:rsid w:val="00E53F1F"/>
    <w:rsid w:val="00E62AC0"/>
    <w:rsid w:val="00E71E7F"/>
    <w:rsid w:val="00E778E4"/>
    <w:rsid w:val="00E810AB"/>
    <w:rsid w:val="00E820F0"/>
    <w:rsid w:val="00E844B9"/>
    <w:rsid w:val="00E9152C"/>
    <w:rsid w:val="00E932D3"/>
    <w:rsid w:val="00E93AB5"/>
    <w:rsid w:val="00EA0548"/>
    <w:rsid w:val="00EB7378"/>
    <w:rsid w:val="00EC5C22"/>
    <w:rsid w:val="00ED52C7"/>
    <w:rsid w:val="00EE0D13"/>
    <w:rsid w:val="00EE453D"/>
    <w:rsid w:val="00EE7FF0"/>
    <w:rsid w:val="00EF3D0D"/>
    <w:rsid w:val="00EF55B2"/>
    <w:rsid w:val="00F024C3"/>
    <w:rsid w:val="00F129F3"/>
    <w:rsid w:val="00F27E91"/>
    <w:rsid w:val="00F32761"/>
    <w:rsid w:val="00F32D50"/>
    <w:rsid w:val="00F46D76"/>
    <w:rsid w:val="00F47729"/>
    <w:rsid w:val="00F5042C"/>
    <w:rsid w:val="00F61FB8"/>
    <w:rsid w:val="00F654EC"/>
    <w:rsid w:val="00F763A8"/>
    <w:rsid w:val="00F8334F"/>
    <w:rsid w:val="00F85D62"/>
    <w:rsid w:val="00F91077"/>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7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F910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1077"/>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customStyle="1"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 w:type="paragraph" w:styleId="EndnoteText">
    <w:name w:val="endnote text"/>
    <w:basedOn w:val="Normal"/>
    <w:link w:val="EndnoteTextChar"/>
    <w:rsid w:val="00E02152"/>
    <w:pPr>
      <w:spacing w:after="0" w:line="240" w:lineRule="auto"/>
    </w:pPr>
    <w:rPr>
      <w:sz w:val="20"/>
      <w:szCs w:val="20"/>
    </w:rPr>
  </w:style>
  <w:style w:type="character" w:customStyle="1" w:styleId="EndnoteTextChar">
    <w:name w:val="Endnote Text Char"/>
    <w:basedOn w:val="DefaultParagraphFont"/>
    <w:link w:val="EndnoteText"/>
    <w:rsid w:val="00E02152"/>
    <w:rPr>
      <w:rFonts w:asciiTheme="minorHAnsi" w:eastAsiaTheme="minorHAnsi" w:hAnsiTheme="minorHAnsi" w:cstheme="minorBidi"/>
    </w:rPr>
  </w:style>
  <w:style w:type="character" w:styleId="EndnoteReference">
    <w:name w:val="endnote reference"/>
    <w:basedOn w:val="DefaultParagraphFont"/>
    <w:rsid w:val="00E02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AD80-0475-49A9-9815-72159ACA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subject/>
  <dc:creator>EGLE</dc:creator>
  <cp:keywords>CCR</cp:keywords>
  <cp:lastModifiedBy>Terri Shouse</cp:lastModifiedBy>
  <cp:revision>10</cp:revision>
  <cp:lastPrinted>2023-05-09T15:47:00Z</cp:lastPrinted>
  <dcterms:created xsi:type="dcterms:W3CDTF">2023-05-04T14:55:00Z</dcterms:created>
  <dcterms:modified xsi:type="dcterms:W3CDTF">2023-05-30T17:47:00Z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